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cc99ff"/>
          <w:sz w:val="80"/>
          <w:szCs w:val="80"/>
        </w:rPr>
      </w:pPr>
      <w:r w:rsidDel="00000000" w:rsidR="00000000" w:rsidRPr="00000000">
        <w:rPr>
          <w:color w:val="cc99ff"/>
          <w:sz w:val="32"/>
          <w:szCs w:val="32"/>
        </w:rPr>
        <w:drawing>
          <wp:inline distB="114300" distT="114300" distL="114300" distR="114300">
            <wp:extent cx="1162050" cy="136207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62050" cy="1362075"/>
                    </a:xfrm>
                    <a:prstGeom prst="rect"/>
                    <a:ln/>
                  </pic:spPr>
                </pic:pic>
              </a:graphicData>
            </a:graphic>
          </wp:inline>
        </w:drawing>
      </w:r>
      <w:r w:rsidDel="00000000" w:rsidR="00000000" w:rsidRPr="00000000">
        <w:rPr>
          <w:color w:val="cc99ff"/>
          <w:sz w:val="32"/>
          <w:szCs w:val="32"/>
          <w:rtl w:val="0"/>
        </w:rPr>
        <w:t xml:space="preserv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7139577</wp:posOffset>
            </wp:positionH>
            <wp:positionV relativeFrom="paragraph">
              <wp:posOffset>-225828</wp:posOffset>
            </wp:positionV>
            <wp:extent cx="1945152" cy="1784985"/>
            <wp:effectExtent b="0" l="0" r="0" t="0"/>
            <wp:wrapNone/>
            <wp:docPr id="1" name="image2.png"/>
            <a:graphic>
              <a:graphicData uri="http://schemas.openxmlformats.org/drawingml/2006/picture">
                <pic:pic>
                  <pic:nvPicPr>
                    <pic:cNvPr id="0" name="image2.png"/>
                    <pic:cNvPicPr preferRelativeResize="0"/>
                  </pic:nvPicPr>
                  <pic:blipFill>
                    <a:blip r:embed="rId8"/>
                    <a:srcRect b="35363" l="68545" r="18198" t="43013"/>
                    <a:stretch>
                      <a:fillRect/>
                    </a:stretch>
                  </pic:blipFill>
                  <pic:spPr>
                    <a:xfrm>
                      <a:off x="0" y="0"/>
                      <a:ext cx="1945152" cy="1784985"/>
                    </a:xfrm>
                    <a:prstGeom prst="rect"/>
                    <a:ln/>
                  </pic:spPr>
                </pic:pic>
              </a:graphicData>
            </a:graphic>
          </wp:anchor>
        </w:drawing>
      </w:r>
    </w:p>
    <w:p w:rsidR="00000000" w:rsidDel="00000000" w:rsidP="00000000" w:rsidRDefault="00000000" w:rsidRPr="00000000" w14:paraId="00000002">
      <w:pPr>
        <w:jc w:val="center"/>
        <w:rPr>
          <w:color w:val="93c47d"/>
          <w:sz w:val="80"/>
          <w:szCs w:val="80"/>
        </w:rPr>
      </w:pPr>
      <w:r w:rsidDel="00000000" w:rsidR="00000000" w:rsidRPr="00000000">
        <w:rPr>
          <w:color w:val="93c47d"/>
          <w:sz w:val="80"/>
          <w:szCs w:val="80"/>
          <w:rtl w:val="0"/>
        </w:rPr>
        <w:t xml:space="preserve">Brackenwood Junior School </w:t>
      </w:r>
    </w:p>
    <w:p w:rsidR="00000000" w:rsidDel="00000000" w:rsidP="00000000" w:rsidRDefault="00000000" w:rsidRPr="00000000" w14:paraId="00000003">
      <w:pPr>
        <w:jc w:val="center"/>
        <w:rPr>
          <w:color w:val="93c47d"/>
          <w:sz w:val="80"/>
          <w:szCs w:val="80"/>
        </w:rPr>
      </w:pPr>
      <w:r w:rsidDel="00000000" w:rsidR="00000000" w:rsidRPr="00000000">
        <w:rPr>
          <w:color w:val="93c47d"/>
          <w:sz w:val="80"/>
          <w:szCs w:val="80"/>
          <w:rtl w:val="0"/>
        </w:rPr>
        <w:t xml:space="preserve">English </w:t>
      </w:r>
    </w:p>
    <w:p w:rsidR="00000000" w:rsidDel="00000000" w:rsidP="00000000" w:rsidRDefault="00000000" w:rsidRPr="00000000" w14:paraId="00000004">
      <w:pPr>
        <w:jc w:val="center"/>
        <w:rPr>
          <w:color w:val="93c47d"/>
          <w:sz w:val="80"/>
          <w:szCs w:val="80"/>
        </w:rPr>
      </w:pPr>
      <w:r w:rsidDel="00000000" w:rsidR="00000000" w:rsidRPr="00000000">
        <w:rPr>
          <w:color w:val="93c47d"/>
          <w:sz w:val="80"/>
          <w:szCs w:val="80"/>
          <w:rtl w:val="0"/>
        </w:rPr>
        <w:t xml:space="preserve">Long Term Plan </w:t>
      </w:r>
    </w:p>
    <w:p w:rsidR="00000000" w:rsidDel="00000000" w:rsidP="00000000" w:rsidRDefault="00000000" w:rsidRPr="00000000" w14:paraId="00000005">
      <w:pPr>
        <w:jc w:val="center"/>
        <w:rPr>
          <w:color w:val="93c47d"/>
          <w:sz w:val="80"/>
          <w:szCs w:val="80"/>
        </w:rPr>
      </w:pPr>
      <w:r w:rsidDel="00000000" w:rsidR="00000000" w:rsidRPr="00000000">
        <w:rPr>
          <w:color w:val="93c47d"/>
          <w:sz w:val="80"/>
          <w:szCs w:val="80"/>
          <w:rtl w:val="0"/>
        </w:rPr>
        <w:t xml:space="preserve">Year 6</w:t>
      </w:r>
    </w:p>
    <w:p w:rsidR="00000000" w:rsidDel="00000000" w:rsidP="00000000" w:rsidRDefault="00000000" w:rsidRPr="00000000" w14:paraId="00000006">
      <w:pPr>
        <w:jc w:val="center"/>
        <w:rPr>
          <w:color w:val="93c47d"/>
          <w:sz w:val="80"/>
          <w:szCs w:val="80"/>
        </w:rPr>
      </w:pPr>
      <w:r w:rsidDel="00000000" w:rsidR="00000000" w:rsidRPr="00000000">
        <w:rPr>
          <w:color w:val="93c47d"/>
          <w:sz w:val="80"/>
          <w:szCs w:val="80"/>
          <w:rtl w:val="0"/>
        </w:rPr>
        <w:t xml:space="preserve">2026-27</w:t>
      </w:r>
    </w:p>
    <w:p w:rsidR="00000000" w:rsidDel="00000000" w:rsidP="00000000" w:rsidRDefault="00000000" w:rsidRPr="00000000" w14:paraId="00000007">
      <w:pPr>
        <w:jc w:val="center"/>
        <w:rPr>
          <w:color w:val="92d050"/>
          <w:sz w:val="80"/>
          <w:szCs w:val="80"/>
        </w:rPr>
      </w:pPr>
      <w:r w:rsidDel="00000000" w:rsidR="00000000" w:rsidRPr="00000000">
        <w:rPr>
          <w:rtl w:val="0"/>
        </w:rPr>
      </w:r>
    </w:p>
    <w:p w:rsidR="00000000" w:rsidDel="00000000" w:rsidP="00000000" w:rsidRDefault="00000000" w:rsidRPr="00000000" w14:paraId="00000008">
      <w:pPr>
        <w:jc w:val="center"/>
        <w:rPr>
          <w:color w:val="cc99ff"/>
          <w:sz w:val="80"/>
          <w:szCs w:val="80"/>
        </w:rPr>
      </w:pPr>
      <w:r w:rsidDel="00000000" w:rsidR="00000000" w:rsidRPr="00000000">
        <w:rPr>
          <w:rtl w:val="0"/>
        </w:rPr>
      </w:r>
    </w:p>
    <w:tbl>
      <w:tblPr>
        <w:tblStyle w:val="Table1"/>
        <w:tblW w:w="15020.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4"/>
        <w:gridCol w:w="2189"/>
        <w:gridCol w:w="1157"/>
        <w:gridCol w:w="402"/>
        <w:gridCol w:w="1701"/>
        <w:gridCol w:w="1244"/>
        <w:gridCol w:w="173"/>
        <w:gridCol w:w="1843"/>
        <w:gridCol w:w="1331"/>
        <w:gridCol w:w="795"/>
        <w:gridCol w:w="1276"/>
        <w:gridCol w:w="1276"/>
        <w:tblGridChange w:id="0">
          <w:tblGrid>
            <w:gridCol w:w="1634"/>
            <w:gridCol w:w="2189"/>
            <w:gridCol w:w="1157"/>
            <w:gridCol w:w="402"/>
            <w:gridCol w:w="1701"/>
            <w:gridCol w:w="1244"/>
            <w:gridCol w:w="173"/>
            <w:gridCol w:w="1843"/>
            <w:gridCol w:w="1331"/>
            <w:gridCol w:w="795"/>
            <w:gridCol w:w="1276"/>
            <w:gridCol w:w="1276"/>
          </w:tblGrid>
        </w:tblGridChange>
      </w:tblGrid>
      <w:tr>
        <w:trPr>
          <w:cantSplit w:val="0"/>
          <w:trHeight w:val="476" w:hRule="atLeast"/>
          <w:tblHeader w:val="0"/>
        </w:trPr>
        <w:tc>
          <w:tcPr>
            <w:gridSpan w:val="12"/>
            <w:shd w:fill="a8d08d" w:val="clear"/>
          </w:tcPr>
          <w:p w:rsidR="00000000" w:rsidDel="00000000" w:rsidP="00000000" w:rsidRDefault="00000000" w:rsidRPr="00000000" w14:paraId="00000009">
            <w:pPr>
              <w:jc w:val="center"/>
              <w:rPr>
                <w:sz w:val="24"/>
                <w:szCs w:val="24"/>
              </w:rPr>
            </w:pPr>
            <w:r w:rsidDel="00000000" w:rsidR="00000000" w:rsidRPr="00000000">
              <w:rPr>
                <w:sz w:val="24"/>
                <w:szCs w:val="24"/>
                <w:rtl w:val="0"/>
              </w:rPr>
              <w:t xml:space="preserve">Autumn 1</w:t>
            </w:r>
          </w:p>
          <w:p w:rsidR="00000000" w:rsidDel="00000000" w:rsidP="00000000" w:rsidRDefault="00000000" w:rsidRPr="00000000" w14:paraId="0000000A">
            <w:pPr>
              <w:jc w:val="center"/>
              <w:rPr>
                <w:sz w:val="16"/>
                <w:szCs w:val="16"/>
              </w:rPr>
            </w:pPr>
            <w:r w:rsidDel="00000000" w:rsidR="00000000" w:rsidRPr="00000000">
              <w:rPr>
                <w:sz w:val="16"/>
                <w:szCs w:val="16"/>
                <w:rtl w:val="0"/>
              </w:rPr>
              <w:t xml:space="preserve">Text – </w:t>
            </w:r>
            <w:r w:rsidDel="00000000" w:rsidR="00000000" w:rsidRPr="00000000">
              <w:rPr>
                <w:rFonts w:ascii="Tahoma" w:cs="Tahoma" w:eastAsia="Tahoma" w:hAnsi="Tahoma"/>
                <w:sz w:val="16"/>
                <w:szCs w:val="16"/>
                <w:rtl w:val="0"/>
              </w:rPr>
              <w:t xml:space="preserve">The Island by Armin Greder</w:t>
            </w:r>
            <w:r w:rsidDel="00000000" w:rsidR="00000000" w:rsidRPr="00000000">
              <w:rPr>
                <w:rtl w:val="0"/>
              </w:rPr>
            </w:r>
          </w:p>
        </w:tc>
      </w:tr>
      <w:tr>
        <w:trPr>
          <w:cantSplit w:val="0"/>
          <w:trHeight w:val="215" w:hRule="atLeast"/>
          <w:tblHeader w:val="0"/>
        </w:trPr>
        <w:tc>
          <w:tcPr>
            <w:shd w:fill="a8d08d" w:val="clear"/>
          </w:tcPr>
          <w:p w:rsidR="00000000" w:rsidDel="00000000" w:rsidP="00000000" w:rsidRDefault="00000000" w:rsidRPr="00000000" w14:paraId="00000016">
            <w:pPr>
              <w:rPr>
                <w:sz w:val="16"/>
                <w:szCs w:val="16"/>
              </w:rPr>
            </w:pPr>
            <w:r w:rsidDel="00000000" w:rsidR="00000000" w:rsidRPr="00000000">
              <w:rPr>
                <w:rtl w:val="0"/>
              </w:rPr>
            </w:r>
          </w:p>
        </w:tc>
        <w:tc>
          <w:tcPr>
            <w:shd w:fill="a8d08d" w:val="clear"/>
          </w:tcPr>
          <w:p w:rsidR="00000000" w:rsidDel="00000000" w:rsidP="00000000" w:rsidRDefault="00000000" w:rsidRPr="00000000" w14:paraId="00000017">
            <w:pPr>
              <w:rPr>
                <w:b w:val="1"/>
                <w:bCs w:val="1"/>
                <w:sz w:val="16"/>
                <w:szCs w:val="16"/>
              </w:rPr>
            </w:pPr>
            <w:r w:rsidDel="00000000" w:rsidR="00000000" w:rsidRPr="00000000">
              <w:rPr>
                <w:b w:val="1"/>
                <w:bCs w:val="1"/>
                <w:sz w:val="16"/>
                <w:szCs w:val="16"/>
                <w:rtl w:val="0"/>
              </w:rPr>
              <w:t xml:space="preserve">Week 1</w:t>
            </w:r>
          </w:p>
        </w:tc>
        <w:tc>
          <w:tcPr>
            <w:gridSpan w:val="2"/>
            <w:shd w:fill="a8d08d" w:val="clear"/>
          </w:tcPr>
          <w:p w:rsidR="00000000" w:rsidDel="00000000" w:rsidP="00000000" w:rsidRDefault="00000000" w:rsidRPr="00000000" w14:paraId="00000018">
            <w:pPr>
              <w:rPr>
                <w:b w:val="1"/>
                <w:bCs w:val="1"/>
                <w:sz w:val="16"/>
                <w:szCs w:val="16"/>
              </w:rPr>
            </w:pPr>
            <w:r w:rsidDel="00000000" w:rsidR="00000000" w:rsidRPr="00000000">
              <w:rPr>
                <w:b w:val="1"/>
                <w:bCs w:val="1"/>
                <w:sz w:val="16"/>
                <w:szCs w:val="16"/>
                <w:rtl w:val="0"/>
              </w:rPr>
              <w:t xml:space="preserve">Week 2</w:t>
            </w:r>
          </w:p>
        </w:tc>
        <w:tc>
          <w:tcPr>
            <w:shd w:fill="a8d08d" w:val="clear"/>
          </w:tcPr>
          <w:p w:rsidR="00000000" w:rsidDel="00000000" w:rsidP="00000000" w:rsidRDefault="00000000" w:rsidRPr="00000000" w14:paraId="0000001A">
            <w:pPr>
              <w:rPr>
                <w:b w:val="1"/>
                <w:bCs w:val="1"/>
                <w:sz w:val="16"/>
                <w:szCs w:val="16"/>
              </w:rPr>
            </w:pPr>
            <w:r w:rsidDel="00000000" w:rsidR="00000000" w:rsidRPr="00000000">
              <w:rPr>
                <w:b w:val="1"/>
                <w:bCs w:val="1"/>
                <w:sz w:val="16"/>
                <w:szCs w:val="16"/>
                <w:rtl w:val="0"/>
              </w:rPr>
              <w:t xml:space="preserve">Week 3</w:t>
            </w:r>
          </w:p>
        </w:tc>
        <w:tc>
          <w:tcPr>
            <w:gridSpan w:val="2"/>
            <w:shd w:fill="a8d08d" w:val="clear"/>
          </w:tcPr>
          <w:p w:rsidR="00000000" w:rsidDel="00000000" w:rsidP="00000000" w:rsidRDefault="00000000" w:rsidRPr="00000000" w14:paraId="0000001B">
            <w:pPr>
              <w:rPr>
                <w:b w:val="1"/>
                <w:bCs w:val="1"/>
                <w:sz w:val="16"/>
                <w:szCs w:val="16"/>
              </w:rPr>
            </w:pPr>
            <w:r w:rsidDel="00000000" w:rsidR="00000000" w:rsidRPr="00000000">
              <w:rPr>
                <w:b w:val="1"/>
                <w:bCs w:val="1"/>
                <w:sz w:val="16"/>
                <w:szCs w:val="16"/>
                <w:rtl w:val="0"/>
              </w:rPr>
              <w:t xml:space="preserve">Week 4</w:t>
            </w:r>
          </w:p>
        </w:tc>
        <w:tc>
          <w:tcPr>
            <w:shd w:fill="a8d08d" w:val="clear"/>
          </w:tcPr>
          <w:p w:rsidR="00000000" w:rsidDel="00000000" w:rsidP="00000000" w:rsidRDefault="00000000" w:rsidRPr="00000000" w14:paraId="0000001D">
            <w:pPr>
              <w:rPr>
                <w:b w:val="1"/>
                <w:bCs w:val="1"/>
                <w:sz w:val="16"/>
                <w:szCs w:val="16"/>
              </w:rPr>
            </w:pPr>
            <w:r w:rsidDel="00000000" w:rsidR="00000000" w:rsidRPr="00000000">
              <w:rPr>
                <w:b w:val="1"/>
                <w:bCs w:val="1"/>
                <w:sz w:val="16"/>
                <w:szCs w:val="16"/>
                <w:rtl w:val="0"/>
              </w:rPr>
              <w:t xml:space="preserve">Week 5</w:t>
            </w:r>
          </w:p>
        </w:tc>
        <w:tc>
          <w:tcPr>
            <w:gridSpan w:val="2"/>
            <w:shd w:fill="a8d08d" w:val="clear"/>
          </w:tcPr>
          <w:p w:rsidR="00000000" w:rsidDel="00000000" w:rsidP="00000000" w:rsidRDefault="00000000" w:rsidRPr="00000000" w14:paraId="0000001E">
            <w:pPr>
              <w:rPr>
                <w:b w:val="1"/>
                <w:bCs w:val="1"/>
                <w:sz w:val="16"/>
                <w:szCs w:val="16"/>
              </w:rPr>
            </w:pPr>
            <w:r w:rsidDel="00000000" w:rsidR="00000000" w:rsidRPr="00000000">
              <w:rPr>
                <w:b w:val="1"/>
                <w:bCs w:val="1"/>
                <w:sz w:val="16"/>
                <w:szCs w:val="16"/>
                <w:rtl w:val="0"/>
              </w:rPr>
              <w:t xml:space="preserve">Week 6</w:t>
            </w:r>
          </w:p>
        </w:tc>
        <w:tc>
          <w:tcPr>
            <w:shd w:fill="a8d08d" w:val="clear"/>
          </w:tcPr>
          <w:p w:rsidR="00000000" w:rsidDel="00000000" w:rsidP="00000000" w:rsidRDefault="00000000" w:rsidRPr="00000000" w14:paraId="00000020">
            <w:pPr>
              <w:rPr>
                <w:b w:val="1"/>
                <w:bCs w:val="1"/>
                <w:sz w:val="16"/>
                <w:szCs w:val="16"/>
              </w:rPr>
            </w:pPr>
            <w:r w:rsidDel="00000000" w:rsidR="00000000" w:rsidRPr="00000000">
              <w:rPr>
                <w:b w:val="1"/>
                <w:bCs w:val="1"/>
                <w:sz w:val="16"/>
                <w:szCs w:val="16"/>
                <w:rtl w:val="0"/>
              </w:rPr>
              <w:t xml:space="preserve">Week 7</w:t>
            </w:r>
          </w:p>
        </w:tc>
        <w:tc>
          <w:tcPr>
            <w:shd w:fill="a8d08d" w:val="clear"/>
          </w:tcPr>
          <w:p w:rsidR="00000000" w:rsidDel="00000000" w:rsidP="00000000" w:rsidRDefault="00000000" w:rsidRPr="00000000" w14:paraId="00000021">
            <w:pPr>
              <w:rPr>
                <w:b w:val="1"/>
                <w:bCs w:val="1"/>
                <w:sz w:val="16"/>
                <w:szCs w:val="16"/>
              </w:rPr>
            </w:pPr>
            <w:r w:rsidDel="00000000" w:rsidR="00000000" w:rsidRPr="00000000">
              <w:rPr>
                <w:b w:val="1"/>
                <w:bCs w:val="1"/>
                <w:sz w:val="16"/>
                <w:szCs w:val="16"/>
                <w:rtl w:val="0"/>
              </w:rPr>
              <w:t xml:space="preserve">Week 8</w:t>
            </w:r>
          </w:p>
        </w:tc>
      </w:tr>
      <w:tr>
        <w:trPr>
          <w:cantSplit w:val="0"/>
          <w:trHeight w:val="160" w:hRule="atLeast"/>
          <w:tblHeader w:val="0"/>
        </w:trPr>
        <w:tc>
          <w:tcPr>
            <w:shd w:fill="a8d08d" w:val="clear"/>
          </w:tcPr>
          <w:p w:rsidR="00000000" w:rsidDel="00000000" w:rsidP="00000000" w:rsidRDefault="00000000" w:rsidRPr="00000000" w14:paraId="00000022">
            <w:pPr>
              <w:rPr>
                <w:sz w:val="16"/>
                <w:szCs w:val="16"/>
              </w:rPr>
            </w:pPr>
            <w:r w:rsidDel="00000000" w:rsidR="00000000" w:rsidRPr="00000000">
              <w:rPr>
                <w:sz w:val="16"/>
                <w:szCs w:val="16"/>
                <w:rtl w:val="0"/>
              </w:rPr>
              <w:t xml:space="preserve">Extended Writing</w:t>
            </w:r>
          </w:p>
          <w:p w:rsidR="00000000" w:rsidDel="00000000" w:rsidP="00000000" w:rsidRDefault="00000000" w:rsidRPr="00000000" w14:paraId="00000023">
            <w:pPr>
              <w:rPr>
                <w:sz w:val="16"/>
                <w:szCs w:val="16"/>
              </w:rPr>
            </w:pPr>
            <w:r w:rsidDel="00000000" w:rsidR="00000000" w:rsidRPr="00000000">
              <w:rPr>
                <w:sz w:val="16"/>
                <w:szCs w:val="16"/>
                <w:rtl w:val="0"/>
              </w:rPr>
              <w:t xml:space="preserve">Genre</w:t>
            </w:r>
          </w:p>
        </w:tc>
        <w:tc>
          <w:tcPr>
            <w:gridSpan w:val="5"/>
            <w:shd w:fill="ffe599" w:val="clear"/>
          </w:tcPr>
          <w:p w:rsidR="00000000" w:rsidDel="00000000" w:rsidP="00000000" w:rsidRDefault="00000000" w:rsidRPr="00000000" w14:paraId="00000024">
            <w:pPr>
              <w:jc w:val="center"/>
              <w:rPr>
                <w:sz w:val="16"/>
                <w:szCs w:val="16"/>
              </w:rPr>
            </w:pPr>
            <w:r w:rsidDel="00000000" w:rsidR="00000000" w:rsidRPr="00000000">
              <w:rPr>
                <w:sz w:val="16"/>
                <w:szCs w:val="16"/>
                <w:rtl w:val="0"/>
              </w:rPr>
              <w:t xml:space="preserve"> Text – The Island</w:t>
            </w:r>
          </w:p>
          <w:p w:rsidR="00000000" w:rsidDel="00000000" w:rsidP="00000000" w:rsidRDefault="00000000" w:rsidRPr="00000000" w14:paraId="00000025">
            <w:pPr>
              <w:jc w:val="center"/>
              <w:rPr>
                <w:b w:val="1"/>
                <w:bCs w:val="1"/>
                <w:sz w:val="16"/>
                <w:szCs w:val="16"/>
              </w:rPr>
            </w:pPr>
            <w:r w:rsidDel="00000000" w:rsidR="00000000" w:rsidRPr="00000000">
              <w:rPr>
                <w:b w:val="1"/>
                <w:bCs w:val="1"/>
                <w:sz w:val="16"/>
                <w:szCs w:val="16"/>
                <w:rtl w:val="0"/>
              </w:rPr>
              <w:t xml:space="preserve">Genre – Diary</w:t>
            </w:r>
          </w:p>
        </w:tc>
        <w:tc>
          <w:tcPr>
            <w:gridSpan w:val="6"/>
            <w:shd w:fill="ffe599" w:val="clear"/>
          </w:tcPr>
          <w:p w:rsidR="00000000" w:rsidDel="00000000" w:rsidP="00000000" w:rsidRDefault="00000000" w:rsidRPr="00000000" w14:paraId="0000002A">
            <w:pPr>
              <w:jc w:val="center"/>
              <w:rPr>
                <w:sz w:val="16"/>
                <w:szCs w:val="16"/>
              </w:rPr>
            </w:pPr>
            <w:r w:rsidDel="00000000" w:rsidR="00000000" w:rsidRPr="00000000">
              <w:rPr>
                <w:sz w:val="16"/>
                <w:szCs w:val="16"/>
                <w:rtl w:val="0"/>
              </w:rPr>
              <w:t xml:space="preserve">The Island</w:t>
            </w:r>
          </w:p>
          <w:p w:rsidR="00000000" w:rsidDel="00000000" w:rsidP="00000000" w:rsidRDefault="00000000" w:rsidRPr="00000000" w14:paraId="0000002B">
            <w:pPr>
              <w:jc w:val="center"/>
              <w:rPr>
                <w:sz w:val="16"/>
                <w:szCs w:val="16"/>
              </w:rPr>
            </w:pPr>
            <w:r w:rsidDel="00000000" w:rsidR="00000000" w:rsidRPr="00000000">
              <w:rPr>
                <w:b w:val="1"/>
                <w:bCs w:val="1"/>
                <w:sz w:val="16"/>
                <w:szCs w:val="16"/>
                <w:rtl w:val="0"/>
              </w:rPr>
              <w:t xml:space="preserve">Genre – Newspaper </w:t>
            </w:r>
            <w:r w:rsidDel="00000000" w:rsidR="00000000" w:rsidRPr="00000000">
              <w:rPr>
                <w:rtl w:val="0"/>
              </w:rPr>
            </w:r>
          </w:p>
          <w:p w:rsidR="00000000" w:rsidDel="00000000" w:rsidP="00000000" w:rsidRDefault="00000000" w:rsidRPr="00000000" w14:paraId="0000002C">
            <w:pPr>
              <w:jc w:val="center"/>
              <w:rPr>
                <w:sz w:val="16"/>
                <w:szCs w:val="16"/>
              </w:rPr>
            </w:pPr>
            <w:r w:rsidDel="00000000" w:rsidR="00000000" w:rsidRPr="00000000">
              <w:rPr>
                <w:rtl w:val="0"/>
              </w:rPr>
            </w:r>
          </w:p>
        </w:tc>
      </w:tr>
      <w:tr>
        <w:trPr>
          <w:cantSplit w:val="0"/>
          <w:trHeight w:val="1020" w:hRule="atLeast"/>
          <w:tblHeader w:val="0"/>
        </w:trPr>
        <w:tc>
          <w:tcPr>
            <w:shd w:fill="a8d08d" w:val="clear"/>
          </w:tcPr>
          <w:p w:rsidR="00000000" w:rsidDel="00000000" w:rsidP="00000000" w:rsidRDefault="00000000" w:rsidRPr="00000000" w14:paraId="00000032">
            <w:pPr>
              <w:rPr>
                <w:sz w:val="16"/>
                <w:szCs w:val="16"/>
              </w:rPr>
            </w:pPr>
            <w:r w:rsidDel="00000000" w:rsidR="00000000" w:rsidRPr="00000000">
              <w:rPr>
                <w:sz w:val="16"/>
                <w:szCs w:val="16"/>
                <w:rtl w:val="0"/>
              </w:rPr>
              <w:t xml:space="preserve">Grammar/ punctuation</w:t>
            </w:r>
          </w:p>
          <w:p w:rsidR="00000000" w:rsidDel="00000000" w:rsidP="00000000" w:rsidRDefault="00000000" w:rsidRPr="00000000" w14:paraId="00000033">
            <w:pPr>
              <w:rPr>
                <w:sz w:val="16"/>
                <w:szCs w:val="16"/>
              </w:rPr>
            </w:pPr>
            <w:r w:rsidDel="00000000" w:rsidR="00000000" w:rsidRPr="00000000">
              <w:rPr>
                <w:sz w:val="16"/>
                <w:szCs w:val="16"/>
                <w:rtl w:val="0"/>
              </w:rPr>
              <w:t xml:space="preserve">Focus Teaching</w:t>
            </w:r>
          </w:p>
        </w:tc>
        <w:tc>
          <w:tcPr>
            <w:gridSpan w:val="2"/>
          </w:tcPr>
          <w:p w:rsidR="00000000" w:rsidDel="00000000" w:rsidP="00000000" w:rsidRDefault="00000000" w:rsidRPr="00000000" w14:paraId="00000034">
            <w:pPr>
              <w:jc w:val="center"/>
              <w:rPr>
                <w:b w:val="1"/>
                <w:bCs w:val="1"/>
                <w:sz w:val="16"/>
                <w:szCs w:val="16"/>
              </w:rPr>
            </w:pPr>
            <w:r w:rsidDel="00000000" w:rsidR="00000000" w:rsidRPr="00000000">
              <w:rPr>
                <w:b w:val="1"/>
                <w:bCs w:val="1"/>
                <w:sz w:val="16"/>
                <w:szCs w:val="16"/>
                <w:rtl w:val="0"/>
              </w:rPr>
              <w:t xml:space="preserve">Year 6 Grammar</w:t>
            </w:r>
          </w:p>
          <w:p w:rsidR="00000000" w:rsidDel="00000000" w:rsidP="00000000" w:rsidRDefault="00000000" w:rsidRPr="00000000" w14:paraId="00000035">
            <w:pPr>
              <w:jc w:val="center"/>
              <w:rPr>
                <w:b w:val="1"/>
                <w:bCs w:val="1"/>
                <w:sz w:val="16"/>
                <w:szCs w:val="16"/>
              </w:rPr>
            </w:pPr>
            <w:r w:rsidDel="00000000" w:rsidR="00000000" w:rsidRPr="00000000">
              <w:rPr>
                <w:rtl w:val="0"/>
              </w:rPr>
            </w:r>
          </w:p>
          <w:p w:rsidR="00000000" w:rsidDel="00000000" w:rsidP="00000000" w:rsidRDefault="00000000" w:rsidRPr="00000000" w14:paraId="00000036">
            <w:pPr>
              <w:rPr>
                <w:color w:val="538135"/>
                <w:sz w:val="16"/>
                <w:szCs w:val="16"/>
              </w:rPr>
            </w:pPr>
            <w:r w:rsidDel="00000000" w:rsidR="00000000" w:rsidRPr="00000000">
              <w:rPr>
                <w:color w:val="538135"/>
                <w:sz w:val="16"/>
                <w:szCs w:val="16"/>
                <w:rtl w:val="0"/>
              </w:rPr>
              <w:t xml:space="preserve">Modal verbs</w:t>
            </w:r>
          </w:p>
          <w:p w:rsidR="00000000" w:rsidDel="00000000" w:rsidP="00000000" w:rsidRDefault="00000000" w:rsidRPr="00000000" w14:paraId="00000037">
            <w:pPr>
              <w:rPr>
                <w:color w:val="538135"/>
                <w:sz w:val="16"/>
                <w:szCs w:val="16"/>
              </w:rPr>
            </w:pPr>
            <w:r w:rsidDel="00000000" w:rsidR="00000000" w:rsidRPr="00000000">
              <w:rPr>
                <w:rtl w:val="0"/>
              </w:rPr>
            </w:r>
          </w:p>
          <w:p w:rsidR="00000000" w:rsidDel="00000000" w:rsidP="00000000" w:rsidRDefault="00000000" w:rsidRPr="00000000" w14:paraId="00000038">
            <w:pPr>
              <w:rPr>
                <w:color w:val="538135"/>
                <w:sz w:val="16"/>
                <w:szCs w:val="16"/>
              </w:rPr>
            </w:pPr>
            <w:r w:rsidDel="00000000" w:rsidR="00000000" w:rsidRPr="00000000">
              <w:rPr>
                <w:color w:val="538135"/>
                <w:sz w:val="16"/>
                <w:szCs w:val="16"/>
                <w:rtl w:val="0"/>
              </w:rPr>
              <w:t xml:space="preserve">Conjunctions, adverbs, prepositions</w:t>
            </w:r>
          </w:p>
          <w:p w:rsidR="00000000" w:rsidDel="00000000" w:rsidP="00000000" w:rsidRDefault="00000000" w:rsidRPr="00000000" w14:paraId="00000039">
            <w:pPr>
              <w:rPr>
                <w:color w:val="538135"/>
                <w:sz w:val="16"/>
                <w:szCs w:val="16"/>
              </w:rPr>
            </w:pPr>
            <w:r w:rsidDel="00000000" w:rsidR="00000000" w:rsidRPr="00000000">
              <w:rPr>
                <w:rtl w:val="0"/>
              </w:rPr>
            </w:r>
          </w:p>
          <w:p w:rsidR="00000000" w:rsidDel="00000000" w:rsidP="00000000" w:rsidRDefault="00000000" w:rsidRPr="00000000" w14:paraId="0000003A">
            <w:pPr>
              <w:rPr>
                <w:color w:val="538135"/>
                <w:sz w:val="16"/>
                <w:szCs w:val="16"/>
              </w:rPr>
            </w:pPr>
            <w:r w:rsidDel="00000000" w:rsidR="00000000" w:rsidRPr="00000000">
              <w:rPr>
                <w:color w:val="538135"/>
                <w:sz w:val="16"/>
                <w:szCs w:val="16"/>
                <w:rtl w:val="0"/>
              </w:rPr>
              <w:t xml:space="preserve">Pronouns</w:t>
            </w:r>
          </w:p>
          <w:p w:rsidR="00000000" w:rsidDel="00000000" w:rsidP="00000000" w:rsidRDefault="00000000" w:rsidRPr="00000000" w14:paraId="0000003B">
            <w:pPr>
              <w:rPr>
                <w:color w:val="538135"/>
                <w:sz w:val="16"/>
                <w:szCs w:val="16"/>
              </w:rPr>
            </w:pPr>
            <w:r w:rsidDel="00000000" w:rsidR="00000000" w:rsidRPr="00000000">
              <w:rPr>
                <w:rtl w:val="0"/>
              </w:rPr>
            </w:r>
          </w:p>
          <w:p w:rsidR="00000000" w:rsidDel="00000000" w:rsidP="00000000" w:rsidRDefault="00000000" w:rsidRPr="00000000" w14:paraId="0000003C">
            <w:pPr>
              <w:rPr>
                <w:color w:val="538135"/>
                <w:sz w:val="16"/>
                <w:szCs w:val="16"/>
              </w:rPr>
            </w:pPr>
            <w:r w:rsidDel="00000000" w:rsidR="00000000" w:rsidRPr="00000000">
              <w:rPr>
                <w:color w:val="538135"/>
                <w:sz w:val="16"/>
                <w:szCs w:val="16"/>
                <w:rtl w:val="0"/>
              </w:rPr>
              <w:t xml:space="preserve">Synonyms</w:t>
            </w:r>
          </w:p>
          <w:p w:rsidR="00000000" w:rsidDel="00000000" w:rsidP="00000000" w:rsidRDefault="00000000" w:rsidRPr="00000000" w14:paraId="0000003D">
            <w:pPr>
              <w:rPr>
                <w:color w:val="538135"/>
                <w:sz w:val="16"/>
                <w:szCs w:val="16"/>
              </w:rPr>
            </w:pPr>
            <w:r w:rsidDel="00000000" w:rsidR="00000000" w:rsidRPr="00000000">
              <w:rPr>
                <w:rtl w:val="0"/>
              </w:rPr>
            </w:r>
          </w:p>
          <w:p w:rsidR="00000000" w:rsidDel="00000000" w:rsidP="00000000" w:rsidRDefault="00000000" w:rsidRPr="00000000" w14:paraId="0000003E">
            <w:pPr>
              <w:rPr>
                <w:color w:val="538135"/>
                <w:sz w:val="16"/>
                <w:szCs w:val="16"/>
              </w:rPr>
            </w:pPr>
            <w:r w:rsidDel="00000000" w:rsidR="00000000" w:rsidRPr="00000000">
              <w:rPr>
                <w:color w:val="538135"/>
                <w:sz w:val="16"/>
                <w:szCs w:val="16"/>
                <w:rtl w:val="0"/>
              </w:rPr>
              <w:t xml:space="preserve">Range of punctuation – semi-colons, colons, hyphens</w:t>
            </w:r>
          </w:p>
          <w:p w:rsidR="00000000" w:rsidDel="00000000" w:rsidP="00000000" w:rsidRDefault="00000000" w:rsidRPr="00000000" w14:paraId="0000003F">
            <w:pPr>
              <w:rPr>
                <w:color w:val="538135"/>
                <w:sz w:val="16"/>
                <w:szCs w:val="16"/>
              </w:rPr>
            </w:pPr>
            <w:r w:rsidDel="00000000" w:rsidR="00000000" w:rsidRPr="00000000">
              <w:rPr>
                <w:rtl w:val="0"/>
              </w:rPr>
            </w:r>
          </w:p>
          <w:p w:rsidR="00000000" w:rsidDel="00000000" w:rsidP="00000000" w:rsidRDefault="00000000" w:rsidRPr="00000000" w14:paraId="00000040">
            <w:pPr>
              <w:rPr>
                <w:b w:val="1"/>
                <w:bCs w:val="1"/>
                <w:color w:val="538135"/>
                <w:sz w:val="16"/>
                <w:szCs w:val="16"/>
              </w:rPr>
            </w:pPr>
            <w:r w:rsidDel="00000000" w:rsidR="00000000" w:rsidRPr="00000000">
              <w:rPr>
                <w:b w:val="1"/>
                <w:bCs w:val="1"/>
                <w:color w:val="538135"/>
                <w:sz w:val="16"/>
                <w:szCs w:val="16"/>
                <w:rtl w:val="0"/>
              </w:rPr>
              <w:t xml:space="preserve">Greater depth</w:t>
            </w:r>
          </w:p>
          <w:p w:rsidR="00000000" w:rsidDel="00000000" w:rsidP="00000000" w:rsidRDefault="00000000" w:rsidRPr="00000000" w14:paraId="00000041">
            <w:pPr>
              <w:rPr>
                <w:color w:val="538135"/>
                <w:sz w:val="16"/>
                <w:szCs w:val="16"/>
              </w:rPr>
            </w:pPr>
            <w:r w:rsidDel="00000000" w:rsidR="00000000" w:rsidRPr="00000000">
              <w:rPr>
                <w:color w:val="538135"/>
                <w:sz w:val="16"/>
                <w:szCs w:val="16"/>
                <w:rtl w:val="0"/>
              </w:rPr>
              <w:t xml:space="preserve">Write effectively for a range of purposes and audiences selecting the appropriate form and drawing independently on what they have read as models for their own writing (e.g. literary language, characterisation, structure) </w:t>
            </w:r>
          </w:p>
          <w:p w:rsidR="00000000" w:rsidDel="00000000" w:rsidP="00000000" w:rsidRDefault="00000000" w:rsidRPr="00000000" w14:paraId="00000042">
            <w:pPr>
              <w:rPr>
                <w:color w:val="538135"/>
                <w:sz w:val="16"/>
                <w:szCs w:val="16"/>
              </w:rPr>
            </w:pPr>
            <w:r w:rsidDel="00000000" w:rsidR="00000000" w:rsidRPr="00000000">
              <w:rPr>
                <w:rtl w:val="0"/>
              </w:rPr>
            </w:r>
          </w:p>
          <w:p w:rsidR="00000000" w:rsidDel="00000000" w:rsidP="00000000" w:rsidRDefault="00000000" w:rsidRPr="00000000" w14:paraId="00000043">
            <w:pPr>
              <w:rPr>
                <w:b w:val="1"/>
                <w:bCs w:val="1"/>
                <w:color w:val="6aa84f"/>
                <w:sz w:val="16"/>
                <w:szCs w:val="16"/>
              </w:rPr>
            </w:pPr>
            <w:r w:rsidDel="00000000" w:rsidR="00000000" w:rsidRPr="00000000">
              <w:rPr>
                <w:color w:val="538135"/>
                <w:sz w:val="16"/>
                <w:szCs w:val="16"/>
                <w:rtl w:val="0"/>
              </w:rPr>
              <w:t xml:space="preserve">Exercise an assured and conscious control over levels of formality particularly through manipulating grammar and vocabulary to achieve this</w:t>
            </w:r>
            <w:r w:rsidDel="00000000" w:rsidR="00000000" w:rsidRPr="00000000">
              <w:rPr>
                <w:rtl w:val="0"/>
              </w:rPr>
            </w:r>
          </w:p>
        </w:tc>
        <w:tc>
          <w:tcPr>
            <w:gridSpan w:val="3"/>
          </w:tcPr>
          <w:p w:rsidR="00000000" w:rsidDel="00000000" w:rsidP="00000000" w:rsidRDefault="00000000" w:rsidRPr="00000000" w14:paraId="00000045">
            <w:pPr>
              <w:widowControl w:val="0"/>
              <w:rPr>
                <w:b w:val="1"/>
                <w:bCs w:val="1"/>
                <w:sz w:val="16"/>
                <w:szCs w:val="16"/>
              </w:rPr>
            </w:pPr>
            <w:r w:rsidDel="00000000" w:rsidR="00000000" w:rsidRPr="00000000">
              <w:rPr>
                <w:b w:val="1"/>
                <w:bCs w:val="1"/>
                <w:sz w:val="16"/>
                <w:szCs w:val="16"/>
                <w:rtl w:val="0"/>
              </w:rPr>
              <w:t xml:space="preserve">Genre Related Grammar - Diary</w:t>
            </w:r>
          </w:p>
          <w:p w:rsidR="00000000" w:rsidDel="00000000" w:rsidP="00000000" w:rsidRDefault="00000000" w:rsidRPr="00000000" w14:paraId="00000046">
            <w:pPr>
              <w:widowControl w:val="0"/>
              <w:rPr>
                <w:b w:val="1"/>
                <w:bCs w:val="1"/>
                <w:sz w:val="16"/>
                <w:szCs w:val="16"/>
              </w:rPr>
            </w:pPr>
            <w:r w:rsidDel="00000000" w:rsidR="00000000" w:rsidRPr="00000000">
              <w:rPr>
                <w:rtl w:val="0"/>
              </w:rPr>
            </w:r>
          </w:p>
          <w:p w:rsidR="00000000" w:rsidDel="00000000" w:rsidP="00000000" w:rsidRDefault="00000000" w:rsidRPr="00000000" w14:paraId="00000047">
            <w:pPr>
              <w:widowControl w:val="0"/>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048">
            <w:pPr>
              <w:widowControl w:val="0"/>
              <w:rPr>
                <w:sz w:val="16"/>
                <w:szCs w:val="16"/>
              </w:rPr>
            </w:pPr>
            <w:r w:rsidDel="00000000" w:rsidR="00000000" w:rsidRPr="00000000">
              <w:rPr>
                <w:sz w:val="16"/>
                <w:szCs w:val="16"/>
                <w:rtl w:val="0"/>
              </w:rPr>
              <w:t xml:space="preserve">First person</w:t>
            </w:r>
          </w:p>
          <w:p w:rsidR="00000000" w:rsidDel="00000000" w:rsidP="00000000" w:rsidRDefault="00000000" w:rsidRPr="00000000" w14:paraId="00000049">
            <w:pPr>
              <w:widowControl w:val="0"/>
              <w:rPr>
                <w:sz w:val="16"/>
                <w:szCs w:val="16"/>
              </w:rPr>
            </w:pPr>
            <w:r w:rsidDel="00000000" w:rsidR="00000000" w:rsidRPr="00000000">
              <w:rPr>
                <w:sz w:val="16"/>
                <w:szCs w:val="16"/>
                <w:rtl w:val="0"/>
              </w:rPr>
              <w:t xml:space="preserve">Past tense</w:t>
            </w:r>
          </w:p>
          <w:p w:rsidR="00000000" w:rsidDel="00000000" w:rsidP="00000000" w:rsidRDefault="00000000" w:rsidRPr="00000000" w14:paraId="0000004A">
            <w:pPr>
              <w:widowControl w:val="0"/>
              <w:rPr>
                <w:sz w:val="16"/>
                <w:szCs w:val="16"/>
              </w:rPr>
            </w:pPr>
            <w:r w:rsidDel="00000000" w:rsidR="00000000" w:rsidRPr="00000000">
              <w:rPr>
                <w:sz w:val="16"/>
                <w:szCs w:val="16"/>
                <w:rtl w:val="0"/>
              </w:rPr>
              <w:t xml:space="preserve">Chronological order</w:t>
            </w:r>
          </w:p>
          <w:p w:rsidR="00000000" w:rsidDel="00000000" w:rsidP="00000000" w:rsidRDefault="00000000" w:rsidRPr="00000000" w14:paraId="0000004B">
            <w:pPr>
              <w:widowControl w:val="0"/>
              <w:rPr>
                <w:sz w:val="16"/>
                <w:szCs w:val="16"/>
              </w:rPr>
            </w:pPr>
            <w:r w:rsidDel="00000000" w:rsidR="00000000" w:rsidRPr="00000000">
              <w:rPr>
                <w:sz w:val="16"/>
                <w:szCs w:val="16"/>
                <w:rtl w:val="0"/>
              </w:rPr>
              <w:t xml:space="preserve">Time adverbs and conjunctions</w:t>
            </w:r>
          </w:p>
          <w:p w:rsidR="00000000" w:rsidDel="00000000" w:rsidP="00000000" w:rsidRDefault="00000000" w:rsidRPr="00000000" w14:paraId="0000004C">
            <w:pPr>
              <w:widowControl w:val="0"/>
              <w:rPr>
                <w:sz w:val="16"/>
                <w:szCs w:val="16"/>
              </w:rPr>
            </w:pPr>
            <w:r w:rsidDel="00000000" w:rsidR="00000000" w:rsidRPr="00000000">
              <w:rPr>
                <w:sz w:val="16"/>
                <w:szCs w:val="16"/>
                <w:rtl w:val="0"/>
              </w:rPr>
              <w:t xml:space="preserve">Writer’s POV</w:t>
            </w:r>
          </w:p>
          <w:p w:rsidR="00000000" w:rsidDel="00000000" w:rsidP="00000000" w:rsidRDefault="00000000" w:rsidRPr="00000000" w14:paraId="0000004D">
            <w:pPr>
              <w:widowControl w:val="0"/>
              <w:rPr>
                <w:sz w:val="16"/>
                <w:szCs w:val="16"/>
              </w:rPr>
            </w:pPr>
            <w:r w:rsidDel="00000000" w:rsidR="00000000" w:rsidRPr="00000000">
              <w:rPr>
                <w:sz w:val="16"/>
                <w:szCs w:val="16"/>
                <w:rtl w:val="0"/>
              </w:rPr>
              <w:t xml:space="preserve">Emotions and feelings</w:t>
            </w:r>
          </w:p>
          <w:p w:rsidR="00000000" w:rsidDel="00000000" w:rsidP="00000000" w:rsidRDefault="00000000" w:rsidRPr="00000000" w14:paraId="0000004E">
            <w:pPr>
              <w:widowControl w:val="0"/>
              <w:rPr>
                <w:sz w:val="16"/>
                <w:szCs w:val="16"/>
              </w:rPr>
            </w:pPr>
            <w:r w:rsidDel="00000000" w:rsidR="00000000" w:rsidRPr="00000000">
              <w:rPr>
                <w:sz w:val="16"/>
                <w:szCs w:val="16"/>
                <w:rtl w:val="0"/>
              </w:rPr>
              <w:t xml:space="preserve">Informal voice (I reckon…)</w:t>
            </w:r>
          </w:p>
          <w:p w:rsidR="00000000" w:rsidDel="00000000" w:rsidP="00000000" w:rsidRDefault="00000000" w:rsidRPr="00000000" w14:paraId="0000004F">
            <w:pPr>
              <w:widowControl w:val="0"/>
              <w:rPr>
                <w:b w:val="1"/>
                <w:bCs w:val="1"/>
                <w:sz w:val="16"/>
                <w:szCs w:val="16"/>
              </w:rPr>
            </w:pPr>
            <w:r w:rsidDel="00000000" w:rsidR="00000000" w:rsidRPr="00000000">
              <w:rPr>
                <w:rtl w:val="0"/>
              </w:rPr>
            </w:r>
          </w:p>
          <w:p w:rsidR="00000000" w:rsidDel="00000000" w:rsidP="00000000" w:rsidRDefault="00000000" w:rsidRPr="00000000" w14:paraId="00000050">
            <w:pPr>
              <w:widowControl w:val="0"/>
              <w:rPr>
                <w:b w:val="1"/>
                <w:bCs w:val="1"/>
                <w:sz w:val="16"/>
                <w:szCs w:val="16"/>
              </w:rPr>
            </w:pPr>
            <w:r w:rsidDel="00000000" w:rsidR="00000000" w:rsidRPr="00000000">
              <w:rPr>
                <w:b w:val="1"/>
                <w:bCs w:val="1"/>
                <w:sz w:val="16"/>
                <w:szCs w:val="16"/>
                <w:rtl w:val="0"/>
              </w:rPr>
              <w:t xml:space="preserve">Structural Features:</w:t>
            </w:r>
          </w:p>
          <w:p w:rsidR="00000000" w:rsidDel="00000000" w:rsidP="00000000" w:rsidRDefault="00000000" w:rsidRPr="00000000" w14:paraId="00000051">
            <w:pPr>
              <w:rPr>
                <w:sz w:val="16"/>
                <w:szCs w:val="16"/>
              </w:rPr>
            </w:pPr>
            <w:r w:rsidDel="00000000" w:rsidR="00000000" w:rsidRPr="00000000">
              <w:rPr>
                <w:sz w:val="16"/>
                <w:szCs w:val="16"/>
                <w:rtl w:val="0"/>
              </w:rPr>
              <w:t xml:space="preserve">Date</w:t>
            </w:r>
          </w:p>
          <w:p w:rsidR="00000000" w:rsidDel="00000000" w:rsidP="00000000" w:rsidRDefault="00000000" w:rsidRPr="00000000" w14:paraId="00000052">
            <w:pPr>
              <w:rPr>
                <w:sz w:val="16"/>
                <w:szCs w:val="16"/>
              </w:rPr>
            </w:pPr>
            <w:r w:rsidDel="00000000" w:rsidR="00000000" w:rsidRPr="00000000">
              <w:rPr>
                <w:sz w:val="16"/>
                <w:szCs w:val="16"/>
                <w:rtl w:val="0"/>
              </w:rPr>
              <w:t xml:space="preserve">Greeting (Dear diary…)</w:t>
            </w:r>
          </w:p>
          <w:p w:rsidR="00000000" w:rsidDel="00000000" w:rsidP="00000000" w:rsidRDefault="00000000" w:rsidRPr="00000000" w14:paraId="00000053">
            <w:pPr>
              <w:rPr>
                <w:sz w:val="16"/>
                <w:szCs w:val="16"/>
              </w:rPr>
            </w:pPr>
            <w:r w:rsidDel="00000000" w:rsidR="00000000" w:rsidRPr="00000000">
              <w:rPr>
                <w:sz w:val="16"/>
                <w:szCs w:val="16"/>
                <w:rtl w:val="0"/>
              </w:rPr>
              <w:t xml:space="preserve">Introduction</w:t>
            </w:r>
          </w:p>
          <w:p w:rsidR="00000000" w:rsidDel="00000000" w:rsidP="00000000" w:rsidRDefault="00000000" w:rsidRPr="00000000" w14:paraId="00000054">
            <w:pPr>
              <w:rPr>
                <w:sz w:val="16"/>
                <w:szCs w:val="16"/>
              </w:rPr>
            </w:pPr>
            <w:r w:rsidDel="00000000" w:rsidR="00000000" w:rsidRPr="00000000">
              <w:rPr>
                <w:sz w:val="16"/>
                <w:szCs w:val="16"/>
                <w:rtl w:val="0"/>
              </w:rPr>
              <w:t xml:space="preserve">Main body</w:t>
            </w:r>
          </w:p>
          <w:p w:rsidR="00000000" w:rsidDel="00000000" w:rsidP="00000000" w:rsidRDefault="00000000" w:rsidRPr="00000000" w14:paraId="00000055">
            <w:pPr>
              <w:rPr>
                <w:sz w:val="16"/>
                <w:szCs w:val="16"/>
              </w:rPr>
            </w:pPr>
            <w:r w:rsidDel="00000000" w:rsidR="00000000" w:rsidRPr="00000000">
              <w:rPr>
                <w:sz w:val="16"/>
                <w:szCs w:val="16"/>
                <w:rtl w:val="0"/>
              </w:rPr>
              <w:t xml:space="preserve">Conclusion</w:t>
            </w:r>
          </w:p>
          <w:p w:rsidR="00000000" w:rsidDel="00000000" w:rsidP="00000000" w:rsidRDefault="00000000" w:rsidRPr="00000000" w14:paraId="00000056">
            <w:pPr>
              <w:rPr>
                <w:b w:val="1"/>
                <w:bCs w:val="1"/>
                <w:color w:val="6aa84f"/>
                <w:sz w:val="14"/>
                <w:szCs w:val="14"/>
                <w:highlight w:val="yellow"/>
              </w:rPr>
            </w:pPr>
            <w:r w:rsidDel="00000000" w:rsidR="00000000" w:rsidRPr="00000000">
              <w:rPr>
                <w:sz w:val="16"/>
                <w:szCs w:val="16"/>
                <w:rtl w:val="0"/>
              </w:rPr>
              <w:t xml:space="preserve">Sign-off</w:t>
            </w:r>
            <w:r w:rsidDel="00000000" w:rsidR="00000000" w:rsidRPr="00000000">
              <w:rPr>
                <w:rtl w:val="0"/>
              </w:rPr>
            </w:r>
          </w:p>
        </w:tc>
        <w:tc>
          <w:tcPr>
            <w:gridSpan w:val="3"/>
          </w:tcPr>
          <w:p w:rsidR="00000000" w:rsidDel="00000000" w:rsidP="00000000" w:rsidRDefault="00000000" w:rsidRPr="00000000" w14:paraId="00000059">
            <w:pPr>
              <w:rPr>
                <w:b w:val="1"/>
                <w:bCs w:val="1"/>
                <w:color w:val="6aa84f"/>
                <w:sz w:val="16"/>
                <w:szCs w:val="16"/>
              </w:rPr>
            </w:pPr>
            <w:r w:rsidDel="00000000" w:rsidR="00000000" w:rsidRPr="00000000">
              <w:rPr>
                <w:b w:val="1"/>
                <w:bCs w:val="1"/>
                <w:color w:val="6aa84f"/>
                <w:sz w:val="16"/>
                <w:szCs w:val="16"/>
                <w:rtl w:val="0"/>
              </w:rPr>
              <w:t xml:space="preserve">Year 6 Grammar </w:t>
            </w:r>
          </w:p>
          <w:p w:rsidR="00000000" w:rsidDel="00000000" w:rsidP="00000000" w:rsidRDefault="00000000" w:rsidRPr="00000000" w14:paraId="0000005A">
            <w:pPr>
              <w:rPr>
                <w:b w:val="1"/>
                <w:bCs w:val="1"/>
                <w:color w:val="6aa84f"/>
                <w:sz w:val="16"/>
                <w:szCs w:val="16"/>
              </w:rPr>
            </w:pPr>
            <w:r w:rsidDel="00000000" w:rsidR="00000000" w:rsidRPr="00000000">
              <w:rPr>
                <w:rtl w:val="0"/>
              </w:rPr>
            </w:r>
          </w:p>
          <w:p w:rsidR="00000000" w:rsidDel="00000000" w:rsidP="00000000" w:rsidRDefault="00000000" w:rsidRPr="00000000" w14:paraId="0000005B">
            <w:pPr>
              <w:rPr>
                <w:color w:val="6aa84f"/>
                <w:sz w:val="16"/>
                <w:szCs w:val="16"/>
              </w:rPr>
            </w:pPr>
            <w:r w:rsidDel="00000000" w:rsidR="00000000" w:rsidRPr="00000000">
              <w:rPr>
                <w:color w:val="6aa84f"/>
                <w:sz w:val="16"/>
                <w:szCs w:val="16"/>
                <w:rtl w:val="0"/>
              </w:rPr>
              <w:t xml:space="preserve">Conjunction, prepositions and adverbs</w:t>
            </w:r>
          </w:p>
          <w:p w:rsidR="00000000" w:rsidDel="00000000" w:rsidP="00000000" w:rsidRDefault="00000000" w:rsidRPr="00000000" w14:paraId="0000005C">
            <w:pPr>
              <w:rPr>
                <w:color w:val="6aa84f"/>
                <w:sz w:val="16"/>
                <w:szCs w:val="16"/>
              </w:rPr>
            </w:pPr>
            <w:r w:rsidDel="00000000" w:rsidR="00000000" w:rsidRPr="00000000">
              <w:rPr>
                <w:rtl w:val="0"/>
              </w:rPr>
            </w:r>
          </w:p>
          <w:p w:rsidR="00000000" w:rsidDel="00000000" w:rsidP="00000000" w:rsidRDefault="00000000" w:rsidRPr="00000000" w14:paraId="0000005D">
            <w:pPr>
              <w:rPr>
                <w:color w:val="6aa84f"/>
                <w:sz w:val="16"/>
                <w:szCs w:val="16"/>
              </w:rPr>
            </w:pPr>
            <w:r w:rsidDel="00000000" w:rsidR="00000000" w:rsidRPr="00000000">
              <w:rPr>
                <w:color w:val="6aa84f"/>
                <w:sz w:val="16"/>
                <w:szCs w:val="16"/>
                <w:rtl w:val="0"/>
              </w:rPr>
              <w:t xml:space="preserve">Passive voice</w:t>
            </w:r>
          </w:p>
          <w:p w:rsidR="00000000" w:rsidDel="00000000" w:rsidP="00000000" w:rsidRDefault="00000000" w:rsidRPr="00000000" w14:paraId="0000005E">
            <w:pPr>
              <w:rPr>
                <w:color w:val="6aa84f"/>
                <w:sz w:val="16"/>
                <w:szCs w:val="16"/>
              </w:rPr>
            </w:pPr>
            <w:r w:rsidDel="00000000" w:rsidR="00000000" w:rsidRPr="00000000">
              <w:rPr>
                <w:rtl w:val="0"/>
              </w:rPr>
            </w:r>
          </w:p>
          <w:p w:rsidR="00000000" w:rsidDel="00000000" w:rsidP="00000000" w:rsidRDefault="00000000" w:rsidRPr="00000000" w14:paraId="0000005F">
            <w:pPr>
              <w:rPr>
                <w:color w:val="6aa84f"/>
                <w:sz w:val="16"/>
                <w:szCs w:val="16"/>
              </w:rPr>
            </w:pPr>
            <w:r w:rsidDel="00000000" w:rsidR="00000000" w:rsidRPr="00000000">
              <w:rPr>
                <w:color w:val="6aa84f"/>
                <w:sz w:val="16"/>
                <w:szCs w:val="16"/>
                <w:rtl w:val="0"/>
              </w:rPr>
              <w:t xml:space="preserve">Modal verbs</w:t>
            </w:r>
          </w:p>
          <w:p w:rsidR="00000000" w:rsidDel="00000000" w:rsidP="00000000" w:rsidRDefault="00000000" w:rsidRPr="00000000" w14:paraId="00000060">
            <w:pPr>
              <w:rPr>
                <w:color w:val="6aa84f"/>
                <w:sz w:val="16"/>
                <w:szCs w:val="16"/>
              </w:rPr>
            </w:pPr>
            <w:r w:rsidDel="00000000" w:rsidR="00000000" w:rsidRPr="00000000">
              <w:rPr>
                <w:rtl w:val="0"/>
              </w:rPr>
            </w:r>
          </w:p>
          <w:p w:rsidR="00000000" w:rsidDel="00000000" w:rsidP="00000000" w:rsidRDefault="00000000" w:rsidRPr="00000000" w14:paraId="00000061">
            <w:pPr>
              <w:rPr>
                <w:color w:val="6aa84f"/>
                <w:sz w:val="16"/>
                <w:szCs w:val="16"/>
              </w:rPr>
            </w:pPr>
            <w:r w:rsidDel="00000000" w:rsidR="00000000" w:rsidRPr="00000000">
              <w:rPr>
                <w:color w:val="6aa84f"/>
                <w:sz w:val="16"/>
                <w:szCs w:val="16"/>
                <w:rtl w:val="0"/>
              </w:rPr>
              <w:t xml:space="preserve">Brackets, dashes, commas for clarity</w:t>
            </w:r>
          </w:p>
          <w:p w:rsidR="00000000" w:rsidDel="00000000" w:rsidP="00000000" w:rsidRDefault="00000000" w:rsidRPr="00000000" w14:paraId="00000062">
            <w:pPr>
              <w:rPr>
                <w:color w:val="6aa84f"/>
                <w:sz w:val="16"/>
                <w:szCs w:val="16"/>
              </w:rPr>
            </w:pPr>
            <w:r w:rsidDel="00000000" w:rsidR="00000000" w:rsidRPr="00000000">
              <w:rPr>
                <w:rtl w:val="0"/>
              </w:rPr>
            </w:r>
          </w:p>
          <w:p w:rsidR="00000000" w:rsidDel="00000000" w:rsidP="00000000" w:rsidRDefault="00000000" w:rsidRPr="00000000" w14:paraId="00000063">
            <w:pPr>
              <w:rPr>
                <w:color w:val="6aa84f"/>
                <w:sz w:val="16"/>
                <w:szCs w:val="16"/>
              </w:rPr>
            </w:pPr>
            <w:r w:rsidDel="00000000" w:rsidR="00000000" w:rsidRPr="00000000">
              <w:rPr>
                <w:color w:val="6aa84f"/>
                <w:sz w:val="16"/>
                <w:szCs w:val="16"/>
                <w:rtl w:val="0"/>
              </w:rPr>
              <w:t xml:space="preserve">Hyphenated words</w:t>
            </w:r>
          </w:p>
          <w:p w:rsidR="00000000" w:rsidDel="00000000" w:rsidP="00000000" w:rsidRDefault="00000000" w:rsidRPr="00000000" w14:paraId="00000064">
            <w:pPr>
              <w:rPr>
                <w:color w:val="6aa84f"/>
                <w:sz w:val="16"/>
                <w:szCs w:val="16"/>
              </w:rPr>
            </w:pPr>
            <w:r w:rsidDel="00000000" w:rsidR="00000000" w:rsidRPr="00000000">
              <w:rPr>
                <w:rtl w:val="0"/>
              </w:rPr>
            </w:r>
          </w:p>
          <w:p w:rsidR="00000000" w:rsidDel="00000000" w:rsidP="00000000" w:rsidRDefault="00000000" w:rsidRPr="00000000" w14:paraId="00000065">
            <w:pPr>
              <w:rPr>
                <w:b w:val="1"/>
                <w:bCs w:val="1"/>
                <w:color w:val="6aa84f"/>
                <w:sz w:val="16"/>
                <w:szCs w:val="16"/>
              </w:rPr>
            </w:pPr>
            <w:r w:rsidDel="00000000" w:rsidR="00000000" w:rsidRPr="00000000">
              <w:rPr>
                <w:b w:val="1"/>
                <w:bCs w:val="1"/>
                <w:color w:val="6aa84f"/>
                <w:sz w:val="16"/>
                <w:szCs w:val="16"/>
                <w:rtl w:val="0"/>
              </w:rPr>
              <w:t xml:space="preserve">Greater depth</w:t>
            </w:r>
          </w:p>
          <w:p w:rsidR="00000000" w:rsidDel="00000000" w:rsidP="00000000" w:rsidRDefault="00000000" w:rsidRPr="00000000" w14:paraId="00000066">
            <w:pPr>
              <w:rPr>
                <w:color w:val="6aa84f"/>
                <w:sz w:val="16"/>
                <w:szCs w:val="16"/>
              </w:rPr>
            </w:pPr>
            <w:r w:rsidDel="00000000" w:rsidR="00000000" w:rsidRPr="00000000">
              <w:rPr>
                <w:color w:val="6aa84f"/>
                <w:sz w:val="16"/>
                <w:szCs w:val="16"/>
                <w:rtl w:val="0"/>
              </w:rPr>
              <w:t xml:space="preserve">Subjunctive form (formality)</w:t>
            </w:r>
          </w:p>
          <w:p w:rsidR="00000000" w:rsidDel="00000000" w:rsidP="00000000" w:rsidRDefault="00000000" w:rsidRPr="00000000" w14:paraId="00000067">
            <w:pPr>
              <w:rPr>
                <w:color w:val="6aa84f"/>
                <w:sz w:val="16"/>
                <w:szCs w:val="16"/>
              </w:rPr>
            </w:pPr>
            <w:r w:rsidDel="00000000" w:rsidR="00000000" w:rsidRPr="00000000">
              <w:rPr>
                <w:rtl w:val="0"/>
              </w:rPr>
            </w:r>
          </w:p>
          <w:p w:rsidR="00000000" w:rsidDel="00000000" w:rsidP="00000000" w:rsidRDefault="00000000" w:rsidRPr="00000000" w14:paraId="00000068">
            <w:pPr>
              <w:rPr>
                <w:b w:val="1"/>
                <w:bCs w:val="1"/>
                <w:color w:val="a8d08d"/>
                <w:sz w:val="16"/>
                <w:szCs w:val="16"/>
              </w:rPr>
            </w:pPr>
            <w:r w:rsidDel="00000000" w:rsidR="00000000" w:rsidRPr="00000000">
              <w:rPr>
                <w:color w:val="6aa84f"/>
                <w:sz w:val="16"/>
                <w:szCs w:val="16"/>
                <w:rtl w:val="0"/>
              </w:rPr>
              <w:t xml:space="preserve">Distinguish between the language of speech and writing and choose the appropriate register</w:t>
            </w:r>
            <w:r w:rsidDel="00000000" w:rsidR="00000000" w:rsidRPr="00000000">
              <w:rPr>
                <w:rtl w:val="0"/>
              </w:rPr>
            </w:r>
          </w:p>
        </w:tc>
        <w:tc>
          <w:tcPr>
            <w:gridSpan w:val="3"/>
          </w:tcPr>
          <w:p w:rsidR="00000000" w:rsidDel="00000000" w:rsidP="00000000" w:rsidRDefault="00000000" w:rsidRPr="00000000" w14:paraId="0000006B">
            <w:pPr>
              <w:widowControl w:val="0"/>
              <w:rPr>
                <w:b w:val="1"/>
                <w:bCs w:val="1"/>
                <w:sz w:val="16"/>
                <w:szCs w:val="16"/>
              </w:rPr>
            </w:pPr>
            <w:r w:rsidDel="00000000" w:rsidR="00000000" w:rsidRPr="00000000">
              <w:rPr>
                <w:b w:val="1"/>
                <w:bCs w:val="1"/>
                <w:sz w:val="16"/>
                <w:szCs w:val="16"/>
                <w:rtl w:val="0"/>
              </w:rPr>
              <w:t xml:space="preserve">Grammar -Newspaper</w:t>
            </w:r>
          </w:p>
          <w:p w:rsidR="00000000" w:rsidDel="00000000" w:rsidP="00000000" w:rsidRDefault="00000000" w:rsidRPr="00000000" w14:paraId="0000006C">
            <w:pPr>
              <w:widowControl w:val="0"/>
              <w:rPr>
                <w:b w:val="1"/>
                <w:bCs w:val="1"/>
                <w:sz w:val="16"/>
                <w:szCs w:val="16"/>
              </w:rPr>
            </w:pPr>
            <w:r w:rsidDel="00000000" w:rsidR="00000000" w:rsidRPr="00000000">
              <w:rPr>
                <w:rtl w:val="0"/>
              </w:rPr>
            </w:r>
          </w:p>
          <w:p w:rsidR="00000000" w:rsidDel="00000000" w:rsidP="00000000" w:rsidRDefault="00000000" w:rsidRPr="00000000" w14:paraId="0000006D">
            <w:pPr>
              <w:widowControl w:val="0"/>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06E">
            <w:pPr>
              <w:widowControl w:val="0"/>
              <w:rPr>
                <w:sz w:val="16"/>
                <w:szCs w:val="16"/>
              </w:rPr>
            </w:pPr>
            <w:r w:rsidDel="00000000" w:rsidR="00000000" w:rsidRPr="00000000">
              <w:rPr>
                <w:sz w:val="16"/>
                <w:szCs w:val="16"/>
                <w:rtl w:val="0"/>
              </w:rPr>
              <w:t xml:space="preserve">Third person</w:t>
            </w:r>
          </w:p>
          <w:p w:rsidR="00000000" w:rsidDel="00000000" w:rsidP="00000000" w:rsidRDefault="00000000" w:rsidRPr="00000000" w14:paraId="0000006F">
            <w:pPr>
              <w:widowControl w:val="0"/>
              <w:rPr>
                <w:sz w:val="16"/>
                <w:szCs w:val="16"/>
              </w:rPr>
            </w:pPr>
            <w:r w:rsidDel="00000000" w:rsidR="00000000" w:rsidRPr="00000000">
              <w:rPr>
                <w:sz w:val="16"/>
                <w:szCs w:val="16"/>
                <w:rtl w:val="0"/>
              </w:rPr>
              <w:t xml:space="preserve">Past tense</w:t>
            </w:r>
          </w:p>
          <w:p w:rsidR="00000000" w:rsidDel="00000000" w:rsidP="00000000" w:rsidRDefault="00000000" w:rsidRPr="00000000" w14:paraId="00000070">
            <w:pPr>
              <w:widowControl w:val="0"/>
              <w:rPr>
                <w:sz w:val="16"/>
                <w:szCs w:val="16"/>
              </w:rPr>
            </w:pPr>
            <w:r w:rsidDel="00000000" w:rsidR="00000000" w:rsidRPr="00000000">
              <w:rPr>
                <w:sz w:val="16"/>
                <w:szCs w:val="16"/>
                <w:rtl w:val="0"/>
              </w:rPr>
              <w:t xml:space="preserve">Dialogue</w:t>
            </w:r>
          </w:p>
          <w:p w:rsidR="00000000" w:rsidDel="00000000" w:rsidP="00000000" w:rsidRDefault="00000000" w:rsidRPr="00000000" w14:paraId="00000071">
            <w:pPr>
              <w:widowControl w:val="0"/>
              <w:rPr>
                <w:sz w:val="16"/>
                <w:szCs w:val="16"/>
              </w:rPr>
            </w:pPr>
            <w:r w:rsidDel="00000000" w:rsidR="00000000" w:rsidRPr="00000000">
              <w:rPr>
                <w:sz w:val="16"/>
                <w:szCs w:val="16"/>
                <w:rtl w:val="0"/>
              </w:rPr>
              <w:t xml:space="preserve">Time adverbials</w:t>
            </w:r>
          </w:p>
          <w:p w:rsidR="00000000" w:rsidDel="00000000" w:rsidP="00000000" w:rsidRDefault="00000000" w:rsidRPr="00000000" w14:paraId="00000072">
            <w:pPr>
              <w:widowControl w:val="0"/>
              <w:rPr>
                <w:sz w:val="16"/>
                <w:szCs w:val="16"/>
              </w:rPr>
            </w:pPr>
            <w:r w:rsidDel="00000000" w:rsidR="00000000" w:rsidRPr="00000000">
              <w:rPr>
                <w:sz w:val="16"/>
                <w:szCs w:val="16"/>
                <w:rtl w:val="0"/>
              </w:rPr>
              <w:t xml:space="preserve">Chronological order</w:t>
            </w:r>
          </w:p>
          <w:p w:rsidR="00000000" w:rsidDel="00000000" w:rsidP="00000000" w:rsidRDefault="00000000" w:rsidRPr="00000000" w14:paraId="00000073">
            <w:pPr>
              <w:widowControl w:val="0"/>
              <w:rPr>
                <w:sz w:val="16"/>
                <w:szCs w:val="16"/>
              </w:rPr>
            </w:pPr>
            <w:r w:rsidDel="00000000" w:rsidR="00000000" w:rsidRPr="00000000">
              <w:rPr>
                <w:rtl w:val="0"/>
              </w:rPr>
            </w:r>
          </w:p>
          <w:p w:rsidR="00000000" w:rsidDel="00000000" w:rsidP="00000000" w:rsidRDefault="00000000" w:rsidRPr="00000000" w14:paraId="00000074">
            <w:pPr>
              <w:widowControl w:val="0"/>
              <w:rPr>
                <w:b w:val="1"/>
                <w:bCs w:val="1"/>
                <w:sz w:val="16"/>
                <w:szCs w:val="16"/>
              </w:rPr>
            </w:pPr>
            <w:r w:rsidDel="00000000" w:rsidR="00000000" w:rsidRPr="00000000">
              <w:rPr>
                <w:b w:val="1"/>
                <w:bCs w:val="1"/>
                <w:sz w:val="16"/>
                <w:szCs w:val="16"/>
                <w:rtl w:val="0"/>
              </w:rPr>
              <w:t xml:space="preserve">Structural Features:</w:t>
            </w:r>
          </w:p>
          <w:p w:rsidR="00000000" w:rsidDel="00000000" w:rsidP="00000000" w:rsidRDefault="00000000" w:rsidRPr="00000000" w14:paraId="00000075">
            <w:pPr>
              <w:widowControl w:val="0"/>
              <w:rPr>
                <w:sz w:val="16"/>
                <w:szCs w:val="16"/>
              </w:rPr>
            </w:pPr>
            <w:r w:rsidDel="00000000" w:rsidR="00000000" w:rsidRPr="00000000">
              <w:rPr>
                <w:sz w:val="16"/>
                <w:szCs w:val="16"/>
                <w:rtl w:val="0"/>
              </w:rPr>
              <w:t xml:space="preserve">Headline</w:t>
            </w:r>
          </w:p>
          <w:p w:rsidR="00000000" w:rsidDel="00000000" w:rsidP="00000000" w:rsidRDefault="00000000" w:rsidRPr="00000000" w14:paraId="00000076">
            <w:pPr>
              <w:widowControl w:val="0"/>
              <w:rPr>
                <w:sz w:val="16"/>
                <w:szCs w:val="16"/>
              </w:rPr>
            </w:pPr>
            <w:r w:rsidDel="00000000" w:rsidR="00000000" w:rsidRPr="00000000">
              <w:rPr>
                <w:sz w:val="16"/>
                <w:szCs w:val="16"/>
                <w:rtl w:val="0"/>
              </w:rPr>
              <w:t xml:space="preserve">By-line</w:t>
            </w:r>
          </w:p>
          <w:p w:rsidR="00000000" w:rsidDel="00000000" w:rsidP="00000000" w:rsidRDefault="00000000" w:rsidRPr="00000000" w14:paraId="00000077">
            <w:pPr>
              <w:widowControl w:val="0"/>
              <w:rPr>
                <w:sz w:val="16"/>
                <w:szCs w:val="16"/>
              </w:rPr>
            </w:pPr>
            <w:r w:rsidDel="00000000" w:rsidR="00000000" w:rsidRPr="00000000">
              <w:rPr>
                <w:sz w:val="16"/>
                <w:szCs w:val="16"/>
                <w:rtl w:val="0"/>
              </w:rPr>
              <w:t xml:space="preserve">Orientation – 5Ws</w:t>
            </w:r>
          </w:p>
          <w:p w:rsidR="00000000" w:rsidDel="00000000" w:rsidP="00000000" w:rsidRDefault="00000000" w:rsidRPr="00000000" w14:paraId="00000078">
            <w:pPr>
              <w:widowControl w:val="0"/>
              <w:rPr>
                <w:sz w:val="16"/>
                <w:szCs w:val="16"/>
              </w:rPr>
            </w:pPr>
            <w:r w:rsidDel="00000000" w:rsidR="00000000" w:rsidRPr="00000000">
              <w:rPr>
                <w:sz w:val="16"/>
                <w:szCs w:val="16"/>
                <w:rtl w:val="0"/>
              </w:rPr>
              <w:t xml:space="preserve">Main body</w:t>
            </w:r>
          </w:p>
          <w:p w:rsidR="00000000" w:rsidDel="00000000" w:rsidP="00000000" w:rsidRDefault="00000000" w:rsidRPr="00000000" w14:paraId="00000079">
            <w:pPr>
              <w:widowControl w:val="0"/>
              <w:rPr>
                <w:sz w:val="16"/>
                <w:szCs w:val="16"/>
              </w:rPr>
            </w:pPr>
            <w:r w:rsidDel="00000000" w:rsidR="00000000" w:rsidRPr="00000000">
              <w:rPr>
                <w:sz w:val="16"/>
                <w:szCs w:val="16"/>
                <w:rtl w:val="0"/>
              </w:rPr>
              <w:t xml:space="preserve">Reorientation</w:t>
            </w:r>
          </w:p>
          <w:p w:rsidR="00000000" w:rsidDel="00000000" w:rsidP="00000000" w:rsidRDefault="00000000" w:rsidRPr="00000000" w14:paraId="0000007A">
            <w:pPr>
              <w:widowControl w:val="0"/>
              <w:rPr>
                <w:b w:val="1"/>
                <w:bCs w:val="1"/>
                <w:color w:val="a8d08d"/>
                <w:sz w:val="16"/>
                <w:szCs w:val="16"/>
              </w:rPr>
            </w:pPr>
            <w:r w:rsidDel="00000000" w:rsidR="00000000" w:rsidRPr="00000000">
              <w:rPr>
                <w:sz w:val="16"/>
                <w:szCs w:val="16"/>
                <w:rtl w:val="0"/>
              </w:rPr>
              <w:t xml:space="preserve">Picture with caption</w:t>
            </w:r>
            <w:r w:rsidDel="00000000" w:rsidR="00000000" w:rsidRPr="00000000">
              <w:rPr>
                <w:rtl w:val="0"/>
              </w:rPr>
            </w:r>
          </w:p>
        </w:tc>
      </w:tr>
    </w:tbl>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tbl>
      <w:tblPr>
        <w:tblStyle w:val="Table2"/>
        <w:tblW w:w="152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4"/>
        <w:gridCol w:w="2189"/>
        <w:gridCol w:w="1275"/>
        <w:gridCol w:w="284"/>
        <w:gridCol w:w="1701"/>
        <w:gridCol w:w="1417"/>
        <w:gridCol w:w="2079"/>
        <w:gridCol w:w="638"/>
        <w:gridCol w:w="1488"/>
        <w:gridCol w:w="2552"/>
        <w:gridCol w:w="6"/>
        <w:tblGridChange w:id="0">
          <w:tblGrid>
            <w:gridCol w:w="1634"/>
            <w:gridCol w:w="2189"/>
            <w:gridCol w:w="1275"/>
            <w:gridCol w:w="284"/>
            <w:gridCol w:w="1701"/>
            <w:gridCol w:w="1417"/>
            <w:gridCol w:w="2079"/>
            <w:gridCol w:w="638"/>
            <w:gridCol w:w="1488"/>
            <w:gridCol w:w="2552"/>
            <w:gridCol w:w="6"/>
          </w:tblGrid>
        </w:tblGridChange>
      </w:tblGrid>
      <w:tr>
        <w:trPr>
          <w:cantSplit w:val="0"/>
          <w:trHeight w:val="476" w:hRule="atLeast"/>
          <w:tblHeader w:val="0"/>
        </w:trPr>
        <w:tc>
          <w:tcPr>
            <w:gridSpan w:val="11"/>
            <w:shd w:fill="a8d08d" w:val="clear"/>
          </w:tcPr>
          <w:p w:rsidR="00000000" w:rsidDel="00000000" w:rsidP="00000000" w:rsidRDefault="00000000" w:rsidRPr="00000000" w14:paraId="0000007E">
            <w:pPr>
              <w:jc w:val="center"/>
              <w:rPr>
                <w:sz w:val="24"/>
                <w:szCs w:val="24"/>
              </w:rPr>
            </w:pPr>
            <w:r w:rsidDel="00000000" w:rsidR="00000000" w:rsidRPr="00000000">
              <w:rPr>
                <w:sz w:val="24"/>
                <w:szCs w:val="24"/>
                <w:rtl w:val="0"/>
              </w:rPr>
              <w:t xml:space="preserve">Autumn 2</w:t>
            </w:r>
          </w:p>
          <w:p w:rsidR="00000000" w:rsidDel="00000000" w:rsidP="00000000" w:rsidRDefault="00000000" w:rsidRPr="00000000" w14:paraId="0000007F">
            <w:pPr>
              <w:jc w:val="center"/>
              <w:rPr>
                <w:sz w:val="16"/>
                <w:szCs w:val="16"/>
              </w:rPr>
            </w:pPr>
            <w:r w:rsidDel="00000000" w:rsidR="00000000" w:rsidRPr="00000000">
              <w:rPr>
                <w:sz w:val="16"/>
                <w:szCs w:val="16"/>
                <w:rtl w:val="0"/>
              </w:rPr>
              <w:t xml:space="preserve">Text – </w:t>
            </w:r>
            <w:r w:rsidDel="00000000" w:rsidR="00000000" w:rsidRPr="00000000">
              <w:rPr>
                <w:rFonts w:ascii="Tahoma" w:cs="Tahoma" w:eastAsia="Tahoma" w:hAnsi="Tahoma"/>
                <w:sz w:val="16"/>
                <w:szCs w:val="16"/>
                <w:rtl w:val="0"/>
              </w:rPr>
              <w:t xml:space="preserve">The Nowhere Emporium by Ross Mackenzie (Lancashire recommended unit)</w:t>
            </w:r>
            <w:r w:rsidDel="00000000" w:rsidR="00000000" w:rsidRPr="00000000">
              <w:rPr>
                <w:rtl w:val="0"/>
              </w:rPr>
            </w:r>
          </w:p>
        </w:tc>
      </w:tr>
      <w:tr>
        <w:trPr>
          <w:cantSplit w:val="0"/>
          <w:trHeight w:val="215" w:hRule="atLeast"/>
          <w:tblHeader w:val="0"/>
        </w:trPr>
        <w:tc>
          <w:tcPr>
            <w:shd w:fill="a8d08d" w:val="clear"/>
          </w:tcPr>
          <w:p w:rsidR="00000000" w:rsidDel="00000000" w:rsidP="00000000" w:rsidRDefault="00000000" w:rsidRPr="00000000" w14:paraId="0000008A">
            <w:pPr>
              <w:rPr>
                <w:sz w:val="16"/>
                <w:szCs w:val="16"/>
              </w:rPr>
            </w:pPr>
            <w:r w:rsidDel="00000000" w:rsidR="00000000" w:rsidRPr="00000000">
              <w:rPr>
                <w:rtl w:val="0"/>
              </w:rPr>
            </w:r>
          </w:p>
        </w:tc>
        <w:tc>
          <w:tcPr>
            <w:shd w:fill="a8d08d" w:val="clear"/>
          </w:tcPr>
          <w:p w:rsidR="00000000" w:rsidDel="00000000" w:rsidP="00000000" w:rsidRDefault="00000000" w:rsidRPr="00000000" w14:paraId="0000008B">
            <w:pPr>
              <w:rPr>
                <w:b w:val="1"/>
                <w:bCs w:val="1"/>
                <w:sz w:val="16"/>
                <w:szCs w:val="16"/>
              </w:rPr>
            </w:pPr>
            <w:r w:rsidDel="00000000" w:rsidR="00000000" w:rsidRPr="00000000">
              <w:rPr>
                <w:b w:val="1"/>
                <w:bCs w:val="1"/>
                <w:sz w:val="16"/>
                <w:szCs w:val="16"/>
                <w:rtl w:val="0"/>
              </w:rPr>
              <w:t xml:space="preserve">Week 1</w:t>
            </w:r>
          </w:p>
        </w:tc>
        <w:tc>
          <w:tcPr>
            <w:gridSpan w:val="2"/>
            <w:shd w:fill="a8d08d" w:val="clear"/>
          </w:tcPr>
          <w:p w:rsidR="00000000" w:rsidDel="00000000" w:rsidP="00000000" w:rsidRDefault="00000000" w:rsidRPr="00000000" w14:paraId="0000008C">
            <w:pPr>
              <w:rPr>
                <w:b w:val="1"/>
                <w:bCs w:val="1"/>
                <w:sz w:val="16"/>
                <w:szCs w:val="16"/>
              </w:rPr>
            </w:pPr>
            <w:r w:rsidDel="00000000" w:rsidR="00000000" w:rsidRPr="00000000">
              <w:rPr>
                <w:b w:val="1"/>
                <w:bCs w:val="1"/>
                <w:sz w:val="16"/>
                <w:szCs w:val="16"/>
                <w:rtl w:val="0"/>
              </w:rPr>
              <w:t xml:space="preserve">Week 2</w:t>
            </w:r>
          </w:p>
        </w:tc>
        <w:tc>
          <w:tcPr>
            <w:shd w:fill="a8d08d" w:val="clear"/>
          </w:tcPr>
          <w:p w:rsidR="00000000" w:rsidDel="00000000" w:rsidP="00000000" w:rsidRDefault="00000000" w:rsidRPr="00000000" w14:paraId="0000008E">
            <w:pPr>
              <w:rPr>
                <w:b w:val="1"/>
                <w:bCs w:val="1"/>
                <w:sz w:val="16"/>
                <w:szCs w:val="16"/>
              </w:rPr>
            </w:pPr>
            <w:r w:rsidDel="00000000" w:rsidR="00000000" w:rsidRPr="00000000">
              <w:rPr>
                <w:b w:val="1"/>
                <w:bCs w:val="1"/>
                <w:sz w:val="16"/>
                <w:szCs w:val="16"/>
                <w:rtl w:val="0"/>
              </w:rPr>
              <w:t xml:space="preserve">Week 3</w:t>
            </w:r>
          </w:p>
        </w:tc>
        <w:tc>
          <w:tcPr>
            <w:shd w:fill="a8d08d" w:val="clear"/>
          </w:tcPr>
          <w:p w:rsidR="00000000" w:rsidDel="00000000" w:rsidP="00000000" w:rsidRDefault="00000000" w:rsidRPr="00000000" w14:paraId="0000008F">
            <w:pPr>
              <w:rPr>
                <w:b w:val="1"/>
                <w:bCs w:val="1"/>
                <w:sz w:val="16"/>
                <w:szCs w:val="16"/>
              </w:rPr>
            </w:pPr>
            <w:r w:rsidDel="00000000" w:rsidR="00000000" w:rsidRPr="00000000">
              <w:rPr>
                <w:b w:val="1"/>
                <w:bCs w:val="1"/>
                <w:sz w:val="16"/>
                <w:szCs w:val="16"/>
                <w:rtl w:val="0"/>
              </w:rPr>
              <w:t xml:space="preserve">Week 4</w:t>
            </w:r>
          </w:p>
        </w:tc>
        <w:tc>
          <w:tcPr>
            <w:shd w:fill="a8d08d" w:val="clear"/>
          </w:tcPr>
          <w:p w:rsidR="00000000" w:rsidDel="00000000" w:rsidP="00000000" w:rsidRDefault="00000000" w:rsidRPr="00000000" w14:paraId="00000090">
            <w:pPr>
              <w:rPr>
                <w:b w:val="1"/>
                <w:bCs w:val="1"/>
                <w:sz w:val="16"/>
                <w:szCs w:val="16"/>
              </w:rPr>
            </w:pPr>
            <w:r w:rsidDel="00000000" w:rsidR="00000000" w:rsidRPr="00000000">
              <w:rPr>
                <w:b w:val="1"/>
                <w:bCs w:val="1"/>
                <w:sz w:val="16"/>
                <w:szCs w:val="16"/>
                <w:rtl w:val="0"/>
              </w:rPr>
              <w:t xml:space="preserve">Week 5</w:t>
            </w:r>
          </w:p>
        </w:tc>
        <w:tc>
          <w:tcPr>
            <w:gridSpan w:val="2"/>
            <w:shd w:fill="a8d08d" w:val="clear"/>
          </w:tcPr>
          <w:p w:rsidR="00000000" w:rsidDel="00000000" w:rsidP="00000000" w:rsidRDefault="00000000" w:rsidRPr="00000000" w14:paraId="00000091">
            <w:pPr>
              <w:rPr>
                <w:b w:val="1"/>
                <w:bCs w:val="1"/>
                <w:sz w:val="16"/>
                <w:szCs w:val="16"/>
              </w:rPr>
            </w:pPr>
            <w:r w:rsidDel="00000000" w:rsidR="00000000" w:rsidRPr="00000000">
              <w:rPr>
                <w:b w:val="1"/>
                <w:bCs w:val="1"/>
                <w:sz w:val="16"/>
                <w:szCs w:val="16"/>
                <w:rtl w:val="0"/>
              </w:rPr>
              <w:t xml:space="preserve">Week 6</w:t>
            </w:r>
          </w:p>
        </w:tc>
        <w:tc>
          <w:tcPr>
            <w:shd w:fill="a8d08d" w:val="clear"/>
          </w:tcPr>
          <w:p w:rsidR="00000000" w:rsidDel="00000000" w:rsidP="00000000" w:rsidRDefault="00000000" w:rsidRPr="00000000" w14:paraId="00000093">
            <w:pPr>
              <w:rPr>
                <w:b w:val="1"/>
                <w:bCs w:val="1"/>
                <w:sz w:val="16"/>
                <w:szCs w:val="16"/>
              </w:rPr>
            </w:pPr>
            <w:r w:rsidDel="00000000" w:rsidR="00000000" w:rsidRPr="00000000">
              <w:rPr>
                <w:b w:val="1"/>
                <w:bCs w:val="1"/>
                <w:sz w:val="16"/>
                <w:szCs w:val="16"/>
                <w:rtl w:val="0"/>
              </w:rPr>
              <w:t xml:space="preserve">Week 7</w:t>
            </w:r>
          </w:p>
        </w:tc>
      </w:tr>
      <w:tr>
        <w:trPr>
          <w:cantSplit w:val="0"/>
          <w:trHeight w:val="160" w:hRule="atLeast"/>
          <w:tblHeader w:val="0"/>
        </w:trPr>
        <w:tc>
          <w:tcPr>
            <w:shd w:fill="a8d08d" w:val="clear"/>
          </w:tcPr>
          <w:p w:rsidR="00000000" w:rsidDel="00000000" w:rsidP="00000000" w:rsidRDefault="00000000" w:rsidRPr="00000000" w14:paraId="00000094">
            <w:pPr>
              <w:rPr>
                <w:sz w:val="16"/>
                <w:szCs w:val="16"/>
              </w:rPr>
            </w:pPr>
            <w:r w:rsidDel="00000000" w:rsidR="00000000" w:rsidRPr="00000000">
              <w:rPr>
                <w:sz w:val="16"/>
                <w:szCs w:val="16"/>
                <w:rtl w:val="0"/>
              </w:rPr>
              <w:t xml:space="preserve">Extended Writing</w:t>
            </w:r>
          </w:p>
          <w:p w:rsidR="00000000" w:rsidDel="00000000" w:rsidP="00000000" w:rsidRDefault="00000000" w:rsidRPr="00000000" w14:paraId="00000095">
            <w:pPr>
              <w:rPr>
                <w:sz w:val="16"/>
                <w:szCs w:val="16"/>
              </w:rPr>
            </w:pPr>
            <w:r w:rsidDel="00000000" w:rsidR="00000000" w:rsidRPr="00000000">
              <w:rPr>
                <w:sz w:val="16"/>
                <w:szCs w:val="16"/>
                <w:rtl w:val="0"/>
              </w:rPr>
              <w:t xml:space="preserve">Genre</w:t>
            </w:r>
          </w:p>
        </w:tc>
        <w:tc>
          <w:tcPr>
            <w:gridSpan w:val="5"/>
            <w:shd w:fill="ffe599" w:val="clear"/>
          </w:tcPr>
          <w:p w:rsidR="00000000" w:rsidDel="00000000" w:rsidP="00000000" w:rsidRDefault="00000000" w:rsidRPr="00000000" w14:paraId="00000096">
            <w:pPr>
              <w:jc w:val="center"/>
              <w:rPr>
                <w:sz w:val="16"/>
                <w:szCs w:val="16"/>
              </w:rPr>
            </w:pPr>
            <w:r w:rsidDel="00000000" w:rsidR="00000000" w:rsidRPr="00000000">
              <w:rPr>
                <w:sz w:val="16"/>
                <w:szCs w:val="16"/>
                <w:rtl w:val="0"/>
              </w:rPr>
              <w:t xml:space="preserve"> The Nowhere Emporium</w:t>
            </w:r>
          </w:p>
          <w:p w:rsidR="00000000" w:rsidDel="00000000" w:rsidP="00000000" w:rsidRDefault="00000000" w:rsidRPr="00000000" w14:paraId="00000097">
            <w:pPr>
              <w:jc w:val="center"/>
              <w:rPr>
                <w:sz w:val="16"/>
                <w:szCs w:val="16"/>
              </w:rPr>
            </w:pPr>
            <w:r w:rsidDel="00000000" w:rsidR="00000000" w:rsidRPr="00000000">
              <w:rPr>
                <w:b w:val="1"/>
                <w:bCs w:val="1"/>
                <w:sz w:val="16"/>
                <w:szCs w:val="16"/>
                <w:rtl w:val="0"/>
              </w:rPr>
              <w:t xml:space="preserve">Genre - Narrative</w:t>
            </w:r>
            <w:r w:rsidDel="00000000" w:rsidR="00000000" w:rsidRPr="00000000">
              <w:rPr>
                <w:rtl w:val="0"/>
              </w:rPr>
            </w:r>
          </w:p>
          <w:p w:rsidR="00000000" w:rsidDel="00000000" w:rsidP="00000000" w:rsidRDefault="00000000" w:rsidRPr="00000000" w14:paraId="00000098">
            <w:pPr>
              <w:rPr>
                <w:b w:val="1"/>
                <w:bCs w:val="1"/>
                <w:sz w:val="16"/>
                <w:szCs w:val="16"/>
              </w:rPr>
            </w:pPr>
            <w:r w:rsidDel="00000000" w:rsidR="00000000" w:rsidRPr="00000000">
              <w:rPr>
                <w:rtl w:val="0"/>
              </w:rPr>
            </w:r>
          </w:p>
        </w:tc>
        <w:tc>
          <w:tcPr>
            <w:gridSpan w:val="5"/>
            <w:shd w:fill="ffe599" w:val="clear"/>
          </w:tcPr>
          <w:p w:rsidR="00000000" w:rsidDel="00000000" w:rsidP="00000000" w:rsidRDefault="00000000" w:rsidRPr="00000000" w14:paraId="0000009D">
            <w:pPr>
              <w:jc w:val="center"/>
              <w:rPr>
                <w:sz w:val="16"/>
                <w:szCs w:val="16"/>
              </w:rPr>
            </w:pPr>
            <w:r w:rsidDel="00000000" w:rsidR="00000000" w:rsidRPr="00000000">
              <w:rPr>
                <w:sz w:val="16"/>
                <w:szCs w:val="16"/>
                <w:rtl w:val="0"/>
              </w:rPr>
              <w:t xml:space="preserve">Text – The Nowhere Emporium</w:t>
            </w:r>
          </w:p>
          <w:p w:rsidR="00000000" w:rsidDel="00000000" w:rsidP="00000000" w:rsidRDefault="00000000" w:rsidRPr="00000000" w14:paraId="0000009E">
            <w:pPr>
              <w:jc w:val="center"/>
              <w:rPr>
                <w:sz w:val="16"/>
                <w:szCs w:val="16"/>
              </w:rPr>
            </w:pPr>
            <w:r w:rsidDel="00000000" w:rsidR="00000000" w:rsidRPr="00000000">
              <w:rPr>
                <w:b w:val="1"/>
                <w:bCs w:val="1"/>
                <w:sz w:val="16"/>
                <w:szCs w:val="16"/>
                <w:rtl w:val="0"/>
              </w:rPr>
              <w:t xml:space="preserve">Genre – Non-chronological report on magic (and magical items)</w:t>
            </w:r>
            <w:r w:rsidDel="00000000" w:rsidR="00000000" w:rsidRPr="00000000">
              <w:rPr>
                <w:rtl w:val="0"/>
              </w:rPr>
            </w:r>
          </w:p>
        </w:tc>
      </w:tr>
      <w:tr>
        <w:trPr>
          <w:cantSplit w:val="0"/>
          <w:trHeight w:val="1020" w:hRule="atLeast"/>
          <w:tblHeader w:val="0"/>
        </w:trPr>
        <w:tc>
          <w:tcPr>
            <w:shd w:fill="a8d08d" w:val="clear"/>
          </w:tcPr>
          <w:p w:rsidR="00000000" w:rsidDel="00000000" w:rsidP="00000000" w:rsidRDefault="00000000" w:rsidRPr="00000000" w14:paraId="000000A3">
            <w:pPr>
              <w:rPr>
                <w:sz w:val="16"/>
                <w:szCs w:val="16"/>
              </w:rPr>
            </w:pPr>
            <w:r w:rsidDel="00000000" w:rsidR="00000000" w:rsidRPr="00000000">
              <w:rPr>
                <w:sz w:val="16"/>
                <w:szCs w:val="16"/>
                <w:rtl w:val="0"/>
              </w:rPr>
              <w:t xml:space="preserve">Grammar/ punctuation</w:t>
            </w:r>
          </w:p>
          <w:p w:rsidR="00000000" w:rsidDel="00000000" w:rsidP="00000000" w:rsidRDefault="00000000" w:rsidRPr="00000000" w14:paraId="000000A4">
            <w:pPr>
              <w:rPr>
                <w:sz w:val="16"/>
                <w:szCs w:val="16"/>
              </w:rPr>
            </w:pPr>
            <w:r w:rsidDel="00000000" w:rsidR="00000000" w:rsidRPr="00000000">
              <w:rPr>
                <w:sz w:val="16"/>
                <w:szCs w:val="16"/>
                <w:rtl w:val="0"/>
              </w:rPr>
              <w:t xml:space="preserve">Focus Teaching</w:t>
            </w:r>
          </w:p>
        </w:tc>
        <w:tc>
          <w:tcPr>
            <w:gridSpan w:val="2"/>
          </w:tcPr>
          <w:p w:rsidR="00000000" w:rsidDel="00000000" w:rsidP="00000000" w:rsidRDefault="00000000" w:rsidRPr="00000000" w14:paraId="000000A5">
            <w:pPr>
              <w:rPr>
                <w:b w:val="1"/>
                <w:bCs w:val="1"/>
                <w:sz w:val="16"/>
                <w:szCs w:val="16"/>
              </w:rPr>
            </w:pPr>
            <w:r w:rsidDel="00000000" w:rsidR="00000000" w:rsidRPr="00000000">
              <w:rPr>
                <w:b w:val="1"/>
                <w:bCs w:val="1"/>
                <w:sz w:val="16"/>
                <w:szCs w:val="16"/>
                <w:rtl w:val="0"/>
              </w:rPr>
              <w:t xml:space="preserve">Year 6 Grammar </w:t>
            </w:r>
          </w:p>
          <w:p w:rsidR="00000000" w:rsidDel="00000000" w:rsidP="00000000" w:rsidRDefault="00000000" w:rsidRPr="00000000" w14:paraId="000000A6">
            <w:pPr>
              <w:rPr>
                <w:b w:val="1"/>
                <w:bCs w:val="1"/>
                <w:sz w:val="16"/>
                <w:szCs w:val="16"/>
              </w:rPr>
            </w:pPr>
            <w:r w:rsidDel="00000000" w:rsidR="00000000" w:rsidRPr="00000000">
              <w:rPr>
                <w:rtl w:val="0"/>
              </w:rPr>
            </w:r>
          </w:p>
          <w:p w:rsidR="00000000" w:rsidDel="00000000" w:rsidP="00000000" w:rsidRDefault="00000000" w:rsidRPr="00000000" w14:paraId="000000A7">
            <w:pPr>
              <w:widowControl w:val="0"/>
              <w:rPr>
                <w:color w:val="538135"/>
                <w:sz w:val="16"/>
                <w:szCs w:val="16"/>
              </w:rPr>
            </w:pPr>
            <w:r w:rsidDel="00000000" w:rsidR="00000000" w:rsidRPr="00000000">
              <w:rPr>
                <w:color w:val="538135"/>
                <w:sz w:val="16"/>
                <w:szCs w:val="16"/>
                <w:rtl w:val="0"/>
              </w:rPr>
              <w:t xml:space="preserve">Passive voice</w:t>
            </w:r>
          </w:p>
          <w:p w:rsidR="00000000" w:rsidDel="00000000" w:rsidP="00000000" w:rsidRDefault="00000000" w:rsidRPr="00000000" w14:paraId="000000A8">
            <w:pPr>
              <w:widowControl w:val="0"/>
              <w:rPr>
                <w:color w:val="538135"/>
                <w:sz w:val="16"/>
                <w:szCs w:val="16"/>
              </w:rPr>
            </w:pPr>
            <w:r w:rsidDel="00000000" w:rsidR="00000000" w:rsidRPr="00000000">
              <w:rPr>
                <w:rtl w:val="0"/>
              </w:rPr>
            </w:r>
          </w:p>
          <w:p w:rsidR="00000000" w:rsidDel="00000000" w:rsidP="00000000" w:rsidRDefault="00000000" w:rsidRPr="00000000" w14:paraId="000000A9">
            <w:pPr>
              <w:widowControl w:val="0"/>
              <w:rPr>
                <w:color w:val="538135"/>
                <w:sz w:val="16"/>
                <w:szCs w:val="16"/>
              </w:rPr>
            </w:pPr>
            <w:r w:rsidDel="00000000" w:rsidR="00000000" w:rsidRPr="00000000">
              <w:rPr>
                <w:color w:val="538135"/>
                <w:sz w:val="16"/>
                <w:szCs w:val="16"/>
                <w:rtl w:val="0"/>
              </w:rPr>
              <w:t xml:space="preserve">Modal verbs</w:t>
            </w:r>
          </w:p>
          <w:p w:rsidR="00000000" w:rsidDel="00000000" w:rsidP="00000000" w:rsidRDefault="00000000" w:rsidRPr="00000000" w14:paraId="000000AA">
            <w:pPr>
              <w:widowControl w:val="0"/>
              <w:rPr>
                <w:color w:val="538135"/>
                <w:sz w:val="16"/>
                <w:szCs w:val="16"/>
              </w:rPr>
            </w:pPr>
            <w:r w:rsidDel="00000000" w:rsidR="00000000" w:rsidRPr="00000000">
              <w:rPr>
                <w:rtl w:val="0"/>
              </w:rPr>
            </w:r>
          </w:p>
          <w:p w:rsidR="00000000" w:rsidDel="00000000" w:rsidP="00000000" w:rsidRDefault="00000000" w:rsidRPr="00000000" w14:paraId="000000AB">
            <w:pPr>
              <w:widowControl w:val="0"/>
              <w:rPr>
                <w:color w:val="538135"/>
                <w:sz w:val="16"/>
                <w:szCs w:val="16"/>
              </w:rPr>
            </w:pPr>
            <w:r w:rsidDel="00000000" w:rsidR="00000000" w:rsidRPr="00000000">
              <w:rPr>
                <w:color w:val="538135"/>
                <w:sz w:val="16"/>
                <w:szCs w:val="16"/>
                <w:rtl w:val="0"/>
              </w:rPr>
              <w:t xml:space="preserve">Dialogue to advance the action</w:t>
            </w:r>
          </w:p>
          <w:p w:rsidR="00000000" w:rsidDel="00000000" w:rsidP="00000000" w:rsidRDefault="00000000" w:rsidRPr="00000000" w14:paraId="000000AC">
            <w:pPr>
              <w:widowControl w:val="0"/>
              <w:rPr>
                <w:color w:val="538135"/>
                <w:sz w:val="16"/>
                <w:szCs w:val="16"/>
              </w:rPr>
            </w:pPr>
            <w:r w:rsidDel="00000000" w:rsidR="00000000" w:rsidRPr="00000000">
              <w:rPr>
                <w:rtl w:val="0"/>
              </w:rPr>
            </w:r>
          </w:p>
          <w:p w:rsidR="00000000" w:rsidDel="00000000" w:rsidP="00000000" w:rsidRDefault="00000000" w:rsidRPr="00000000" w14:paraId="000000AD">
            <w:pPr>
              <w:widowControl w:val="0"/>
              <w:rPr>
                <w:color w:val="538135"/>
                <w:sz w:val="16"/>
                <w:szCs w:val="16"/>
              </w:rPr>
            </w:pPr>
            <w:r w:rsidDel="00000000" w:rsidR="00000000" w:rsidRPr="00000000">
              <w:rPr>
                <w:color w:val="538135"/>
                <w:sz w:val="16"/>
                <w:szCs w:val="16"/>
                <w:rtl w:val="0"/>
              </w:rPr>
              <w:t xml:space="preserve">Range of clauses and sentence lengths – prepositional phrases, fronted adverbials</w:t>
            </w:r>
          </w:p>
          <w:p w:rsidR="00000000" w:rsidDel="00000000" w:rsidP="00000000" w:rsidRDefault="00000000" w:rsidRPr="00000000" w14:paraId="000000AE">
            <w:pPr>
              <w:widowControl w:val="0"/>
              <w:rPr>
                <w:color w:val="538135"/>
                <w:sz w:val="16"/>
                <w:szCs w:val="16"/>
              </w:rPr>
            </w:pPr>
            <w:r w:rsidDel="00000000" w:rsidR="00000000" w:rsidRPr="00000000">
              <w:rPr>
                <w:rtl w:val="0"/>
              </w:rPr>
            </w:r>
          </w:p>
          <w:p w:rsidR="00000000" w:rsidDel="00000000" w:rsidP="00000000" w:rsidRDefault="00000000" w:rsidRPr="00000000" w14:paraId="000000AF">
            <w:pPr>
              <w:widowControl w:val="0"/>
              <w:rPr>
                <w:color w:val="538135"/>
                <w:sz w:val="16"/>
                <w:szCs w:val="16"/>
              </w:rPr>
            </w:pPr>
            <w:r w:rsidDel="00000000" w:rsidR="00000000" w:rsidRPr="00000000">
              <w:rPr>
                <w:color w:val="538135"/>
                <w:sz w:val="16"/>
                <w:szCs w:val="16"/>
                <w:rtl w:val="0"/>
              </w:rPr>
              <w:t xml:space="preserve">Semi-colons, colons, hyphens</w:t>
            </w:r>
          </w:p>
          <w:p w:rsidR="00000000" w:rsidDel="00000000" w:rsidP="00000000" w:rsidRDefault="00000000" w:rsidRPr="00000000" w14:paraId="000000B0">
            <w:pPr>
              <w:widowControl w:val="0"/>
              <w:rPr>
                <w:color w:val="538135"/>
                <w:sz w:val="16"/>
                <w:szCs w:val="16"/>
              </w:rPr>
            </w:pPr>
            <w:r w:rsidDel="00000000" w:rsidR="00000000" w:rsidRPr="00000000">
              <w:rPr>
                <w:rtl w:val="0"/>
              </w:rPr>
            </w:r>
          </w:p>
          <w:p w:rsidR="00000000" w:rsidDel="00000000" w:rsidP="00000000" w:rsidRDefault="00000000" w:rsidRPr="00000000" w14:paraId="000000B1">
            <w:pPr>
              <w:widowControl w:val="0"/>
              <w:rPr>
                <w:color w:val="538135"/>
                <w:sz w:val="16"/>
                <w:szCs w:val="16"/>
              </w:rPr>
            </w:pPr>
            <w:r w:rsidDel="00000000" w:rsidR="00000000" w:rsidRPr="00000000">
              <w:rPr>
                <w:color w:val="538135"/>
                <w:sz w:val="16"/>
                <w:szCs w:val="16"/>
                <w:rtl w:val="0"/>
              </w:rPr>
              <w:t xml:space="preserve">Parenthesis – brackets, dashes, commas</w:t>
            </w:r>
          </w:p>
          <w:p w:rsidR="00000000" w:rsidDel="00000000" w:rsidP="00000000" w:rsidRDefault="00000000" w:rsidRPr="00000000" w14:paraId="000000B2">
            <w:pPr>
              <w:widowControl w:val="0"/>
              <w:rPr>
                <w:color w:val="538135"/>
                <w:sz w:val="16"/>
                <w:szCs w:val="16"/>
              </w:rPr>
            </w:pPr>
            <w:r w:rsidDel="00000000" w:rsidR="00000000" w:rsidRPr="00000000">
              <w:rPr>
                <w:rtl w:val="0"/>
              </w:rPr>
            </w:r>
          </w:p>
          <w:p w:rsidR="00000000" w:rsidDel="00000000" w:rsidP="00000000" w:rsidRDefault="00000000" w:rsidRPr="00000000" w14:paraId="000000B3">
            <w:pPr>
              <w:widowControl w:val="0"/>
              <w:rPr>
                <w:b w:val="1"/>
                <w:bCs w:val="1"/>
                <w:color w:val="538135"/>
                <w:sz w:val="16"/>
                <w:szCs w:val="16"/>
              </w:rPr>
            </w:pPr>
            <w:r w:rsidDel="00000000" w:rsidR="00000000" w:rsidRPr="00000000">
              <w:rPr>
                <w:b w:val="1"/>
                <w:bCs w:val="1"/>
                <w:color w:val="538135"/>
                <w:sz w:val="16"/>
                <w:szCs w:val="16"/>
                <w:rtl w:val="0"/>
              </w:rPr>
              <w:t xml:space="preserve">Greater depth</w:t>
            </w:r>
          </w:p>
          <w:p w:rsidR="00000000" w:rsidDel="00000000" w:rsidP="00000000" w:rsidRDefault="00000000" w:rsidRPr="00000000" w14:paraId="000000B4">
            <w:pPr>
              <w:widowControl w:val="0"/>
              <w:rPr>
                <w:color w:val="538135"/>
                <w:sz w:val="16"/>
                <w:szCs w:val="16"/>
              </w:rPr>
            </w:pPr>
            <w:r w:rsidDel="00000000" w:rsidR="00000000" w:rsidRPr="00000000">
              <w:rPr>
                <w:color w:val="538135"/>
                <w:sz w:val="16"/>
                <w:szCs w:val="16"/>
                <w:rtl w:val="0"/>
              </w:rPr>
              <w:t xml:space="preserve">Distinguish between the language of speech and writing and choose the appropriate register. </w:t>
            </w:r>
          </w:p>
          <w:p w:rsidR="00000000" w:rsidDel="00000000" w:rsidP="00000000" w:rsidRDefault="00000000" w:rsidRPr="00000000" w14:paraId="000000B5">
            <w:pPr>
              <w:widowControl w:val="0"/>
              <w:rPr>
                <w:color w:val="538135"/>
                <w:sz w:val="16"/>
                <w:szCs w:val="16"/>
              </w:rPr>
            </w:pPr>
            <w:r w:rsidDel="00000000" w:rsidR="00000000" w:rsidRPr="00000000">
              <w:rPr>
                <w:rtl w:val="0"/>
              </w:rPr>
            </w:r>
          </w:p>
          <w:p w:rsidR="00000000" w:rsidDel="00000000" w:rsidP="00000000" w:rsidRDefault="00000000" w:rsidRPr="00000000" w14:paraId="000000B6">
            <w:pPr>
              <w:widowControl w:val="0"/>
              <w:rPr>
                <w:color w:val="538135"/>
                <w:sz w:val="16"/>
                <w:szCs w:val="16"/>
              </w:rPr>
            </w:pPr>
            <w:r w:rsidDel="00000000" w:rsidR="00000000" w:rsidRPr="00000000">
              <w:rPr>
                <w:color w:val="538135"/>
                <w:sz w:val="16"/>
                <w:szCs w:val="16"/>
                <w:rtl w:val="0"/>
              </w:rPr>
              <w:t xml:space="preserve">Exercise an assured and conscious control over levels of formality particularly through manipulating grammar and vocabulary to achieve this (formal e.g. technical vocab, modal verbs unless contracted, subjunctive form, pronoun ‘one’ / informal e.g. question tags, speech, contractions, colloquial language, ellipsis)</w:t>
            </w:r>
          </w:p>
          <w:p w:rsidR="00000000" w:rsidDel="00000000" w:rsidP="00000000" w:rsidRDefault="00000000" w:rsidRPr="00000000" w14:paraId="000000B7">
            <w:pPr>
              <w:widowControl w:val="0"/>
              <w:rPr>
                <w:color w:val="538135"/>
                <w:sz w:val="16"/>
                <w:szCs w:val="16"/>
              </w:rPr>
            </w:pPr>
            <w:r w:rsidDel="00000000" w:rsidR="00000000" w:rsidRPr="00000000">
              <w:rPr>
                <w:rtl w:val="0"/>
              </w:rPr>
            </w:r>
          </w:p>
          <w:p w:rsidR="00000000" w:rsidDel="00000000" w:rsidP="00000000" w:rsidRDefault="00000000" w:rsidRPr="00000000" w14:paraId="000000B8">
            <w:pPr>
              <w:widowControl w:val="0"/>
              <w:rPr>
                <w:b w:val="1"/>
                <w:bCs w:val="1"/>
                <w:color w:val="538135"/>
                <w:sz w:val="16"/>
                <w:szCs w:val="16"/>
              </w:rPr>
            </w:pPr>
            <w:r w:rsidDel="00000000" w:rsidR="00000000" w:rsidRPr="00000000">
              <w:rPr>
                <w:color w:val="538135"/>
                <w:sz w:val="16"/>
                <w:szCs w:val="16"/>
                <w:rtl w:val="0"/>
              </w:rPr>
              <w:t xml:space="preserve">Write effectively for a range of purposes and audiences selecting the appropriate form and drawing independently on what they have read as models for their own writing (e.g. literary language, characterisation, structure)</w:t>
            </w:r>
            <w:r w:rsidDel="00000000" w:rsidR="00000000" w:rsidRPr="00000000">
              <w:rPr>
                <w:rtl w:val="0"/>
              </w:rPr>
            </w:r>
          </w:p>
        </w:tc>
        <w:tc>
          <w:tcPr>
            <w:gridSpan w:val="3"/>
          </w:tcPr>
          <w:p w:rsidR="00000000" w:rsidDel="00000000" w:rsidP="00000000" w:rsidRDefault="00000000" w:rsidRPr="00000000" w14:paraId="000000BA">
            <w:pPr>
              <w:rPr>
                <w:sz w:val="16"/>
                <w:szCs w:val="16"/>
              </w:rPr>
            </w:pPr>
            <w:r w:rsidDel="00000000" w:rsidR="00000000" w:rsidRPr="00000000">
              <w:rPr>
                <w:b w:val="1"/>
                <w:bCs w:val="1"/>
                <w:sz w:val="16"/>
                <w:szCs w:val="16"/>
                <w:rtl w:val="0"/>
              </w:rPr>
              <w:t xml:space="preserve">Genre Related Grammar - Narrative </w:t>
            </w:r>
            <w:r w:rsidDel="00000000" w:rsidR="00000000" w:rsidRPr="00000000">
              <w:rPr>
                <w:rtl w:val="0"/>
              </w:rPr>
            </w:r>
          </w:p>
          <w:p w:rsidR="00000000" w:rsidDel="00000000" w:rsidP="00000000" w:rsidRDefault="00000000" w:rsidRPr="00000000" w14:paraId="000000BB">
            <w:pPr>
              <w:widowControl w:val="0"/>
              <w:rPr>
                <w:b w:val="1"/>
                <w:bCs w:val="1"/>
                <w:sz w:val="16"/>
                <w:szCs w:val="16"/>
              </w:rPr>
            </w:pPr>
            <w:r w:rsidDel="00000000" w:rsidR="00000000" w:rsidRPr="00000000">
              <w:rPr>
                <w:rtl w:val="0"/>
              </w:rPr>
            </w:r>
          </w:p>
          <w:p w:rsidR="00000000" w:rsidDel="00000000" w:rsidP="00000000" w:rsidRDefault="00000000" w:rsidRPr="00000000" w14:paraId="000000BC">
            <w:pPr>
              <w:widowControl w:val="0"/>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0BD">
            <w:pPr>
              <w:widowControl w:val="0"/>
              <w:rPr>
                <w:sz w:val="16"/>
                <w:szCs w:val="16"/>
              </w:rPr>
            </w:pPr>
            <w:r w:rsidDel="00000000" w:rsidR="00000000" w:rsidRPr="00000000">
              <w:rPr>
                <w:sz w:val="16"/>
                <w:szCs w:val="16"/>
                <w:rtl w:val="0"/>
              </w:rPr>
              <w:t xml:space="preserve">Dialogue to advance the action</w:t>
            </w:r>
          </w:p>
          <w:p w:rsidR="00000000" w:rsidDel="00000000" w:rsidP="00000000" w:rsidRDefault="00000000" w:rsidRPr="00000000" w14:paraId="000000BE">
            <w:pPr>
              <w:widowControl w:val="0"/>
              <w:rPr>
                <w:sz w:val="16"/>
                <w:szCs w:val="16"/>
              </w:rPr>
            </w:pPr>
            <w:r w:rsidDel="00000000" w:rsidR="00000000" w:rsidRPr="00000000">
              <w:rPr>
                <w:sz w:val="16"/>
                <w:szCs w:val="16"/>
                <w:rtl w:val="0"/>
              </w:rPr>
              <w:t xml:space="preserve">Past or present tense</w:t>
            </w:r>
          </w:p>
          <w:p w:rsidR="00000000" w:rsidDel="00000000" w:rsidP="00000000" w:rsidRDefault="00000000" w:rsidRPr="00000000" w14:paraId="000000BF">
            <w:pPr>
              <w:widowControl w:val="0"/>
              <w:rPr>
                <w:sz w:val="16"/>
                <w:szCs w:val="16"/>
              </w:rPr>
            </w:pPr>
            <w:r w:rsidDel="00000000" w:rsidR="00000000" w:rsidRPr="00000000">
              <w:rPr>
                <w:sz w:val="16"/>
                <w:szCs w:val="16"/>
                <w:rtl w:val="0"/>
              </w:rPr>
              <w:t xml:space="preserve">First or third person</w:t>
            </w:r>
          </w:p>
          <w:p w:rsidR="00000000" w:rsidDel="00000000" w:rsidP="00000000" w:rsidRDefault="00000000" w:rsidRPr="00000000" w14:paraId="000000C0">
            <w:pPr>
              <w:widowControl w:val="0"/>
              <w:rPr>
                <w:sz w:val="16"/>
                <w:szCs w:val="16"/>
              </w:rPr>
            </w:pPr>
            <w:r w:rsidDel="00000000" w:rsidR="00000000" w:rsidRPr="00000000">
              <w:rPr>
                <w:sz w:val="16"/>
                <w:szCs w:val="16"/>
                <w:rtl w:val="0"/>
              </w:rPr>
              <w:t xml:space="preserve">Expanded noun phrases</w:t>
            </w:r>
          </w:p>
          <w:p w:rsidR="00000000" w:rsidDel="00000000" w:rsidP="00000000" w:rsidRDefault="00000000" w:rsidRPr="00000000" w14:paraId="000000C1">
            <w:pPr>
              <w:widowControl w:val="0"/>
              <w:rPr>
                <w:sz w:val="16"/>
                <w:szCs w:val="16"/>
              </w:rPr>
            </w:pPr>
            <w:r w:rsidDel="00000000" w:rsidR="00000000" w:rsidRPr="00000000">
              <w:rPr>
                <w:sz w:val="16"/>
                <w:szCs w:val="16"/>
                <w:rtl w:val="0"/>
              </w:rPr>
              <w:t xml:space="preserve">Adverbs of time, place and manner</w:t>
            </w:r>
          </w:p>
          <w:p w:rsidR="00000000" w:rsidDel="00000000" w:rsidP="00000000" w:rsidRDefault="00000000" w:rsidRPr="00000000" w14:paraId="000000C2">
            <w:pPr>
              <w:widowControl w:val="0"/>
              <w:rPr>
                <w:sz w:val="16"/>
                <w:szCs w:val="16"/>
              </w:rPr>
            </w:pPr>
            <w:r w:rsidDel="00000000" w:rsidR="00000000" w:rsidRPr="00000000">
              <w:rPr>
                <w:sz w:val="16"/>
                <w:szCs w:val="16"/>
                <w:rtl w:val="0"/>
              </w:rPr>
              <w:t xml:space="preserve">Prepositions</w:t>
            </w:r>
          </w:p>
          <w:p w:rsidR="00000000" w:rsidDel="00000000" w:rsidP="00000000" w:rsidRDefault="00000000" w:rsidRPr="00000000" w14:paraId="000000C3">
            <w:pPr>
              <w:widowControl w:val="0"/>
              <w:rPr>
                <w:sz w:val="16"/>
                <w:szCs w:val="16"/>
              </w:rPr>
            </w:pPr>
            <w:r w:rsidDel="00000000" w:rsidR="00000000" w:rsidRPr="00000000">
              <w:rPr>
                <w:rtl w:val="0"/>
              </w:rPr>
            </w:r>
          </w:p>
          <w:p w:rsidR="00000000" w:rsidDel="00000000" w:rsidP="00000000" w:rsidRDefault="00000000" w:rsidRPr="00000000" w14:paraId="000000C4">
            <w:pPr>
              <w:widowControl w:val="0"/>
              <w:rPr>
                <w:b w:val="1"/>
                <w:bCs w:val="1"/>
                <w:sz w:val="16"/>
                <w:szCs w:val="16"/>
              </w:rPr>
            </w:pPr>
            <w:r w:rsidDel="00000000" w:rsidR="00000000" w:rsidRPr="00000000">
              <w:rPr>
                <w:b w:val="1"/>
                <w:bCs w:val="1"/>
                <w:sz w:val="16"/>
                <w:szCs w:val="16"/>
                <w:rtl w:val="0"/>
              </w:rPr>
              <w:t xml:space="preserve">Structural Features:</w:t>
            </w:r>
          </w:p>
          <w:p w:rsidR="00000000" w:rsidDel="00000000" w:rsidP="00000000" w:rsidRDefault="00000000" w:rsidRPr="00000000" w14:paraId="000000C5">
            <w:pPr>
              <w:widowControl w:val="0"/>
              <w:rPr>
                <w:sz w:val="16"/>
                <w:szCs w:val="16"/>
              </w:rPr>
            </w:pPr>
            <w:r w:rsidDel="00000000" w:rsidR="00000000" w:rsidRPr="00000000">
              <w:rPr>
                <w:sz w:val="16"/>
                <w:szCs w:val="16"/>
                <w:rtl w:val="0"/>
              </w:rPr>
              <w:t xml:space="preserve">Title</w:t>
            </w:r>
          </w:p>
          <w:p w:rsidR="00000000" w:rsidDel="00000000" w:rsidP="00000000" w:rsidRDefault="00000000" w:rsidRPr="00000000" w14:paraId="000000C6">
            <w:pPr>
              <w:widowControl w:val="0"/>
              <w:rPr>
                <w:sz w:val="16"/>
                <w:szCs w:val="16"/>
              </w:rPr>
            </w:pPr>
            <w:r w:rsidDel="00000000" w:rsidR="00000000" w:rsidRPr="00000000">
              <w:rPr>
                <w:sz w:val="16"/>
                <w:szCs w:val="16"/>
                <w:rtl w:val="0"/>
              </w:rPr>
              <w:t xml:space="preserve">Opening (setting/character description)</w:t>
            </w:r>
          </w:p>
          <w:p w:rsidR="00000000" w:rsidDel="00000000" w:rsidP="00000000" w:rsidRDefault="00000000" w:rsidRPr="00000000" w14:paraId="000000C7">
            <w:pPr>
              <w:widowControl w:val="0"/>
              <w:rPr>
                <w:sz w:val="16"/>
                <w:szCs w:val="16"/>
              </w:rPr>
            </w:pPr>
            <w:r w:rsidDel="00000000" w:rsidR="00000000" w:rsidRPr="00000000">
              <w:rPr>
                <w:sz w:val="16"/>
                <w:szCs w:val="16"/>
                <w:rtl w:val="0"/>
              </w:rPr>
              <w:t xml:space="preserve">Build-up (dialogue to advance the action)</w:t>
            </w:r>
          </w:p>
          <w:p w:rsidR="00000000" w:rsidDel="00000000" w:rsidP="00000000" w:rsidRDefault="00000000" w:rsidRPr="00000000" w14:paraId="000000C8">
            <w:pPr>
              <w:widowControl w:val="0"/>
              <w:rPr>
                <w:sz w:val="16"/>
                <w:szCs w:val="16"/>
              </w:rPr>
            </w:pPr>
            <w:r w:rsidDel="00000000" w:rsidR="00000000" w:rsidRPr="00000000">
              <w:rPr>
                <w:sz w:val="16"/>
                <w:szCs w:val="16"/>
                <w:rtl w:val="0"/>
              </w:rPr>
              <w:t xml:space="preserve">Problem</w:t>
            </w:r>
          </w:p>
          <w:p w:rsidR="00000000" w:rsidDel="00000000" w:rsidP="00000000" w:rsidRDefault="00000000" w:rsidRPr="00000000" w14:paraId="000000C9">
            <w:pPr>
              <w:widowControl w:val="0"/>
              <w:rPr>
                <w:sz w:val="16"/>
                <w:szCs w:val="16"/>
              </w:rPr>
            </w:pPr>
            <w:r w:rsidDel="00000000" w:rsidR="00000000" w:rsidRPr="00000000">
              <w:rPr>
                <w:sz w:val="16"/>
                <w:szCs w:val="16"/>
                <w:rtl w:val="0"/>
              </w:rPr>
              <w:t xml:space="preserve">Resolution</w:t>
            </w:r>
          </w:p>
          <w:p w:rsidR="00000000" w:rsidDel="00000000" w:rsidP="00000000" w:rsidRDefault="00000000" w:rsidRPr="00000000" w14:paraId="000000CA">
            <w:pPr>
              <w:rPr>
                <w:color w:val="6aa84f"/>
                <w:sz w:val="16"/>
                <w:szCs w:val="16"/>
              </w:rPr>
            </w:pPr>
            <w:r w:rsidDel="00000000" w:rsidR="00000000" w:rsidRPr="00000000">
              <w:rPr>
                <w:sz w:val="16"/>
                <w:szCs w:val="16"/>
                <w:rtl w:val="0"/>
              </w:rPr>
              <w:t xml:space="preserve">Conclusion</w:t>
            </w:r>
            <w:r w:rsidDel="00000000" w:rsidR="00000000" w:rsidRPr="00000000">
              <w:rPr>
                <w:rtl w:val="0"/>
              </w:rPr>
            </w:r>
          </w:p>
        </w:tc>
        <w:tc>
          <w:tcPr>
            <w:gridSpan w:val="2"/>
          </w:tcPr>
          <w:p w:rsidR="00000000" w:rsidDel="00000000" w:rsidP="00000000" w:rsidRDefault="00000000" w:rsidRPr="00000000" w14:paraId="000000CD">
            <w:pPr>
              <w:jc w:val="center"/>
              <w:rPr>
                <w:b w:val="1"/>
                <w:bCs w:val="1"/>
                <w:sz w:val="16"/>
                <w:szCs w:val="16"/>
              </w:rPr>
            </w:pPr>
            <w:r w:rsidDel="00000000" w:rsidR="00000000" w:rsidRPr="00000000">
              <w:rPr>
                <w:b w:val="1"/>
                <w:bCs w:val="1"/>
                <w:sz w:val="16"/>
                <w:szCs w:val="16"/>
                <w:rtl w:val="0"/>
              </w:rPr>
              <w:t xml:space="preserve">Year 6 Grammar </w:t>
            </w:r>
          </w:p>
          <w:p w:rsidR="00000000" w:rsidDel="00000000" w:rsidP="00000000" w:rsidRDefault="00000000" w:rsidRPr="00000000" w14:paraId="000000CE">
            <w:pPr>
              <w:jc w:val="center"/>
              <w:rPr>
                <w:b w:val="1"/>
                <w:bCs w:val="1"/>
                <w:sz w:val="16"/>
                <w:szCs w:val="16"/>
              </w:rPr>
            </w:pPr>
            <w:r w:rsidDel="00000000" w:rsidR="00000000" w:rsidRPr="00000000">
              <w:rPr>
                <w:rtl w:val="0"/>
              </w:rPr>
            </w:r>
          </w:p>
          <w:p w:rsidR="00000000" w:rsidDel="00000000" w:rsidP="00000000" w:rsidRDefault="00000000" w:rsidRPr="00000000" w14:paraId="000000CF">
            <w:pPr>
              <w:rPr>
                <w:color w:val="6aa84f"/>
                <w:sz w:val="16"/>
                <w:szCs w:val="16"/>
              </w:rPr>
            </w:pPr>
            <w:r w:rsidDel="00000000" w:rsidR="00000000" w:rsidRPr="00000000">
              <w:rPr>
                <w:color w:val="6aa84f"/>
                <w:sz w:val="16"/>
                <w:szCs w:val="16"/>
                <w:rtl w:val="0"/>
              </w:rPr>
              <w:t xml:space="preserve">Adapt the sentence length and vocabulary to change and enhance the meaning</w:t>
            </w:r>
          </w:p>
          <w:p w:rsidR="00000000" w:rsidDel="00000000" w:rsidP="00000000" w:rsidRDefault="00000000" w:rsidRPr="00000000" w14:paraId="000000D0">
            <w:pPr>
              <w:rPr>
                <w:color w:val="6aa84f"/>
                <w:sz w:val="16"/>
                <w:szCs w:val="16"/>
              </w:rPr>
            </w:pPr>
            <w:r w:rsidDel="00000000" w:rsidR="00000000" w:rsidRPr="00000000">
              <w:rPr>
                <w:rtl w:val="0"/>
              </w:rPr>
            </w:r>
          </w:p>
          <w:p w:rsidR="00000000" w:rsidDel="00000000" w:rsidP="00000000" w:rsidRDefault="00000000" w:rsidRPr="00000000" w14:paraId="000000D1">
            <w:pPr>
              <w:rPr>
                <w:color w:val="6aa84f"/>
                <w:sz w:val="16"/>
                <w:szCs w:val="16"/>
              </w:rPr>
            </w:pPr>
            <w:r w:rsidDel="00000000" w:rsidR="00000000" w:rsidRPr="00000000">
              <w:rPr>
                <w:color w:val="6aa84f"/>
                <w:sz w:val="16"/>
                <w:szCs w:val="16"/>
                <w:rtl w:val="0"/>
              </w:rPr>
              <w:t xml:space="preserve">Colons and semi-colons</w:t>
            </w:r>
          </w:p>
          <w:p w:rsidR="00000000" w:rsidDel="00000000" w:rsidP="00000000" w:rsidRDefault="00000000" w:rsidRPr="00000000" w14:paraId="000000D2">
            <w:pPr>
              <w:rPr>
                <w:color w:val="6aa84f"/>
                <w:sz w:val="16"/>
                <w:szCs w:val="16"/>
              </w:rPr>
            </w:pPr>
            <w:r w:rsidDel="00000000" w:rsidR="00000000" w:rsidRPr="00000000">
              <w:rPr>
                <w:rtl w:val="0"/>
              </w:rPr>
            </w:r>
          </w:p>
          <w:p w:rsidR="00000000" w:rsidDel="00000000" w:rsidP="00000000" w:rsidRDefault="00000000" w:rsidRPr="00000000" w14:paraId="000000D3">
            <w:pPr>
              <w:rPr>
                <w:color w:val="6aa84f"/>
                <w:sz w:val="16"/>
                <w:szCs w:val="16"/>
              </w:rPr>
            </w:pPr>
            <w:r w:rsidDel="00000000" w:rsidR="00000000" w:rsidRPr="00000000">
              <w:rPr>
                <w:color w:val="6aa84f"/>
                <w:sz w:val="16"/>
                <w:szCs w:val="16"/>
                <w:rtl w:val="0"/>
              </w:rPr>
              <w:t xml:space="preserve">Hyphenated words</w:t>
            </w:r>
          </w:p>
          <w:p w:rsidR="00000000" w:rsidDel="00000000" w:rsidP="00000000" w:rsidRDefault="00000000" w:rsidRPr="00000000" w14:paraId="000000D4">
            <w:pPr>
              <w:rPr>
                <w:color w:val="6aa84f"/>
                <w:sz w:val="16"/>
                <w:szCs w:val="16"/>
              </w:rPr>
            </w:pPr>
            <w:r w:rsidDel="00000000" w:rsidR="00000000" w:rsidRPr="00000000">
              <w:rPr>
                <w:color w:val="6aa84f"/>
                <w:sz w:val="16"/>
                <w:szCs w:val="16"/>
                <w:rtl w:val="0"/>
              </w:rPr>
              <w:t xml:space="preserve">Expanded noun phrases, adverbs and prepositions to convey complicated information concisely</w:t>
            </w:r>
          </w:p>
          <w:p w:rsidR="00000000" w:rsidDel="00000000" w:rsidP="00000000" w:rsidRDefault="00000000" w:rsidRPr="00000000" w14:paraId="000000D5">
            <w:pPr>
              <w:rPr>
                <w:color w:val="6aa84f"/>
                <w:sz w:val="16"/>
                <w:szCs w:val="16"/>
              </w:rPr>
            </w:pPr>
            <w:r w:rsidDel="00000000" w:rsidR="00000000" w:rsidRPr="00000000">
              <w:rPr>
                <w:rtl w:val="0"/>
              </w:rPr>
            </w:r>
          </w:p>
          <w:p w:rsidR="00000000" w:rsidDel="00000000" w:rsidP="00000000" w:rsidRDefault="00000000" w:rsidRPr="00000000" w14:paraId="000000D6">
            <w:pPr>
              <w:rPr>
                <w:color w:val="6aa84f"/>
                <w:sz w:val="16"/>
                <w:szCs w:val="16"/>
              </w:rPr>
            </w:pPr>
            <w:r w:rsidDel="00000000" w:rsidR="00000000" w:rsidRPr="00000000">
              <w:rPr>
                <w:color w:val="6aa84f"/>
                <w:sz w:val="16"/>
                <w:szCs w:val="16"/>
                <w:rtl w:val="0"/>
              </w:rPr>
              <w:t xml:space="preserve">Relative clauses</w:t>
            </w:r>
          </w:p>
          <w:p w:rsidR="00000000" w:rsidDel="00000000" w:rsidP="00000000" w:rsidRDefault="00000000" w:rsidRPr="00000000" w14:paraId="000000D7">
            <w:pPr>
              <w:rPr>
                <w:color w:val="6aa84f"/>
                <w:sz w:val="16"/>
                <w:szCs w:val="16"/>
              </w:rPr>
            </w:pPr>
            <w:r w:rsidDel="00000000" w:rsidR="00000000" w:rsidRPr="00000000">
              <w:rPr>
                <w:rtl w:val="0"/>
              </w:rPr>
            </w:r>
          </w:p>
          <w:p w:rsidR="00000000" w:rsidDel="00000000" w:rsidP="00000000" w:rsidRDefault="00000000" w:rsidRPr="00000000" w14:paraId="000000D8">
            <w:pPr>
              <w:rPr>
                <w:b w:val="1"/>
                <w:bCs w:val="1"/>
                <w:color w:val="6aa84f"/>
                <w:sz w:val="16"/>
                <w:szCs w:val="16"/>
              </w:rPr>
            </w:pPr>
            <w:r w:rsidDel="00000000" w:rsidR="00000000" w:rsidRPr="00000000">
              <w:rPr>
                <w:b w:val="1"/>
                <w:bCs w:val="1"/>
                <w:color w:val="6aa84f"/>
                <w:sz w:val="16"/>
                <w:szCs w:val="16"/>
                <w:rtl w:val="0"/>
              </w:rPr>
              <w:t xml:space="preserve">Greater depth</w:t>
            </w:r>
          </w:p>
          <w:p w:rsidR="00000000" w:rsidDel="00000000" w:rsidP="00000000" w:rsidRDefault="00000000" w:rsidRPr="00000000" w14:paraId="000000D9">
            <w:pPr>
              <w:rPr>
                <w:color w:val="6aa84f"/>
                <w:sz w:val="16"/>
                <w:szCs w:val="16"/>
              </w:rPr>
            </w:pPr>
            <w:r w:rsidDel="00000000" w:rsidR="00000000" w:rsidRPr="00000000">
              <w:rPr>
                <w:color w:val="6aa84f"/>
                <w:sz w:val="16"/>
                <w:szCs w:val="16"/>
                <w:rtl w:val="0"/>
              </w:rPr>
              <w:t xml:space="preserve">Exercise an assured and conscious control over levels of formality particularly through manipulating grammar and vocabulary to achieve this</w:t>
            </w:r>
          </w:p>
          <w:p w:rsidR="00000000" w:rsidDel="00000000" w:rsidP="00000000" w:rsidRDefault="00000000" w:rsidRPr="00000000" w14:paraId="000000DA">
            <w:pPr>
              <w:rPr>
                <w:color w:val="6aa84f"/>
                <w:sz w:val="16"/>
                <w:szCs w:val="16"/>
              </w:rPr>
            </w:pPr>
            <w:r w:rsidDel="00000000" w:rsidR="00000000" w:rsidRPr="00000000">
              <w:rPr>
                <w:rtl w:val="0"/>
              </w:rPr>
            </w:r>
          </w:p>
          <w:p w:rsidR="00000000" w:rsidDel="00000000" w:rsidP="00000000" w:rsidRDefault="00000000" w:rsidRPr="00000000" w14:paraId="000000DB">
            <w:pPr>
              <w:rPr>
                <w:b w:val="1"/>
                <w:bCs w:val="1"/>
                <w:color w:val="6aa84f"/>
                <w:sz w:val="16"/>
                <w:szCs w:val="16"/>
              </w:rPr>
            </w:pPr>
            <w:r w:rsidDel="00000000" w:rsidR="00000000" w:rsidRPr="00000000">
              <w:rPr>
                <w:color w:val="6aa84f"/>
                <w:sz w:val="16"/>
                <w:szCs w:val="16"/>
                <w:rtl w:val="0"/>
              </w:rPr>
              <w:t xml:space="preserve">Subjunctive form e.g. Many suggest that….</w:t>
            </w:r>
            <w:r w:rsidDel="00000000" w:rsidR="00000000" w:rsidRPr="00000000">
              <w:rPr>
                <w:rtl w:val="0"/>
              </w:rPr>
            </w:r>
          </w:p>
        </w:tc>
        <w:tc>
          <w:tcPr>
            <w:gridSpan w:val="2"/>
          </w:tcPr>
          <w:p w:rsidR="00000000" w:rsidDel="00000000" w:rsidP="00000000" w:rsidRDefault="00000000" w:rsidRPr="00000000" w14:paraId="000000DD">
            <w:pPr>
              <w:widowControl w:val="0"/>
              <w:rPr>
                <w:color w:val="6aa84f"/>
                <w:sz w:val="16"/>
                <w:szCs w:val="16"/>
              </w:rPr>
            </w:pPr>
            <w:r w:rsidDel="00000000" w:rsidR="00000000" w:rsidRPr="00000000">
              <w:rPr>
                <w:b w:val="1"/>
                <w:bCs w:val="1"/>
                <w:sz w:val="16"/>
                <w:szCs w:val="16"/>
                <w:rtl w:val="0"/>
              </w:rPr>
              <w:t xml:space="preserve">Genre Related Grammar – Non-chronological report</w:t>
            </w:r>
            <w:r w:rsidDel="00000000" w:rsidR="00000000" w:rsidRPr="00000000">
              <w:rPr>
                <w:rtl w:val="0"/>
              </w:rPr>
            </w:r>
          </w:p>
          <w:p w:rsidR="00000000" w:rsidDel="00000000" w:rsidP="00000000" w:rsidRDefault="00000000" w:rsidRPr="00000000" w14:paraId="000000DE">
            <w:pPr>
              <w:rPr>
                <w:b w:val="1"/>
                <w:bCs w:val="1"/>
                <w:color w:val="6aa84f"/>
                <w:sz w:val="14"/>
                <w:szCs w:val="14"/>
                <w:highlight w:val="yellow"/>
              </w:rPr>
            </w:pPr>
            <w:r w:rsidDel="00000000" w:rsidR="00000000" w:rsidRPr="00000000">
              <w:rPr>
                <w:b w:val="1"/>
                <w:bCs w:val="1"/>
                <w:color w:val="6aa84f"/>
                <w:sz w:val="14"/>
                <w:szCs w:val="14"/>
                <w:highlight w:val="yellow"/>
                <w:rtl w:val="0"/>
              </w:rPr>
              <w:t xml:space="preserve"> </w:t>
            </w:r>
          </w:p>
          <w:p w:rsidR="00000000" w:rsidDel="00000000" w:rsidP="00000000" w:rsidRDefault="00000000" w:rsidRPr="00000000" w14:paraId="000000DF">
            <w:pPr>
              <w:rPr>
                <w:b w:val="1"/>
                <w:bCs w:val="1"/>
                <w:sz w:val="14"/>
                <w:szCs w:val="14"/>
              </w:rPr>
            </w:pPr>
            <w:r w:rsidDel="00000000" w:rsidR="00000000" w:rsidRPr="00000000">
              <w:rPr>
                <w:b w:val="1"/>
                <w:bCs w:val="1"/>
                <w:sz w:val="14"/>
                <w:szCs w:val="14"/>
                <w:rtl w:val="0"/>
              </w:rPr>
              <w:t xml:space="preserve">Language Features:</w:t>
            </w:r>
          </w:p>
          <w:p w:rsidR="00000000" w:rsidDel="00000000" w:rsidP="00000000" w:rsidRDefault="00000000" w:rsidRPr="00000000" w14:paraId="000000E0">
            <w:pPr>
              <w:rPr>
                <w:sz w:val="14"/>
                <w:szCs w:val="14"/>
              </w:rPr>
            </w:pPr>
            <w:r w:rsidDel="00000000" w:rsidR="00000000" w:rsidRPr="00000000">
              <w:rPr>
                <w:sz w:val="14"/>
                <w:szCs w:val="14"/>
                <w:rtl w:val="0"/>
              </w:rPr>
              <w:t xml:space="preserve">Information in non-chron order</w:t>
            </w:r>
          </w:p>
          <w:p w:rsidR="00000000" w:rsidDel="00000000" w:rsidP="00000000" w:rsidRDefault="00000000" w:rsidRPr="00000000" w14:paraId="000000E1">
            <w:pPr>
              <w:rPr>
                <w:sz w:val="14"/>
                <w:szCs w:val="14"/>
              </w:rPr>
            </w:pPr>
            <w:r w:rsidDel="00000000" w:rsidR="00000000" w:rsidRPr="00000000">
              <w:rPr>
                <w:sz w:val="14"/>
                <w:szCs w:val="14"/>
                <w:rtl w:val="0"/>
              </w:rPr>
              <w:t xml:space="preserve">Factual information</w:t>
            </w:r>
          </w:p>
          <w:p w:rsidR="00000000" w:rsidDel="00000000" w:rsidP="00000000" w:rsidRDefault="00000000" w:rsidRPr="00000000" w14:paraId="000000E2">
            <w:pPr>
              <w:rPr>
                <w:sz w:val="14"/>
                <w:szCs w:val="14"/>
              </w:rPr>
            </w:pPr>
            <w:r w:rsidDel="00000000" w:rsidR="00000000" w:rsidRPr="00000000">
              <w:rPr>
                <w:sz w:val="14"/>
                <w:szCs w:val="14"/>
                <w:rtl w:val="0"/>
              </w:rPr>
              <w:t xml:space="preserve">Third person</w:t>
            </w:r>
          </w:p>
          <w:p w:rsidR="00000000" w:rsidDel="00000000" w:rsidP="00000000" w:rsidRDefault="00000000" w:rsidRPr="00000000" w14:paraId="000000E3">
            <w:pPr>
              <w:rPr>
                <w:sz w:val="14"/>
                <w:szCs w:val="14"/>
              </w:rPr>
            </w:pPr>
            <w:r w:rsidDel="00000000" w:rsidR="00000000" w:rsidRPr="00000000">
              <w:rPr>
                <w:sz w:val="14"/>
                <w:szCs w:val="14"/>
                <w:rtl w:val="0"/>
              </w:rPr>
              <w:t xml:space="preserve">Present tense</w:t>
            </w:r>
          </w:p>
          <w:p w:rsidR="00000000" w:rsidDel="00000000" w:rsidP="00000000" w:rsidRDefault="00000000" w:rsidRPr="00000000" w14:paraId="000000E4">
            <w:pPr>
              <w:rPr>
                <w:sz w:val="14"/>
                <w:szCs w:val="14"/>
              </w:rPr>
            </w:pPr>
            <w:r w:rsidDel="00000000" w:rsidR="00000000" w:rsidRPr="00000000">
              <w:rPr>
                <w:sz w:val="14"/>
                <w:szCs w:val="14"/>
                <w:rtl w:val="0"/>
              </w:rPr>
              <w:t xml:space="preserve">Technical vocabulary</w:t>
            </w:r>
          </w:p>
          <w:p w:rsidR="00000000" w:rsidDel="00000000" w:rsidP="00000000" w:rsidRDefault="00000000" w:rsidRPr="00000000" w14:paraId="000000E5">
            <w:pPr>
              <w:rPr>
                <w:b w:val="1"/>
                <w:bCs w:val="1"/>
                <w:sz w:val="14"/>
                <w:szCs w:val="14"/>
              </w:rPr>
            </w:pPr>
            <w:r w:rsidDel="00000000" w:rsidR="00000000" w:rsidRPr="00000000">
              <w:rPr>
                <w:rtl w:val="0"/>
              </w:rPr>
            </w:r>
          </w:p>
          <w:p w:rsidR="00000000" w:rsidDel="00000000" w:rsidP="00000000" w:rsidRDefault="00000000" w:rsidRPr="00000000" w14:paraId="000000E6">
            <w:pPr>
              <w:rPr>
                <w:b w:val="1"/>
                <w:bCs w:val="1"/>
                <w:sz w:val="14"/>
                <w:szCs w:val="14"/>
              </w:rPr>
            </w:pPr>
            <w:r w:rsidDel="00000000" w:rsidR="00000000" w:rsidRPr="00000000">
              <w:rPr>
                <w:b w:val="1"/>
                <w:bCs w:val="1"/>
                <w:sz w:val="14"/>
                <w:szCs w:val="14"/>
                <w:rtl w:val="0"/>
              </w:rPr>
              <w:t xml:space="preserve">Structural Features:</w:t>
            </w:r>
          </w:p>
          <w:p w:rsidR="00000000" w:rsidDel="00000000" w:rsidP="00000000" w:rsidRDefault="00000000" w:rsidRPr="00000000" w14:paraId="000000E7">
            <w:pPr>
              <w:rPr>
                <w:sz w:val="14"/>
                <w:szCs w:val="14"/>
              </w:rPr>
            </w:pPr>
            <w:r w:rsidDel="00000000" w:rsidR="00000000" w:rsidRPr="00000000">
              <w:rPr>
                <w:sz w:val="14"/>
                <w:szCs w:val="14"/>
                <w:rtl w:val="0"/>
              </w:rPr>
              <w:t xml:space="preserve">Heading</w:t>
            </w:r>
          </w:p>
          <w:p w:rsidR="00000000" w:rsidDel="00000000" w:rsidP="00000000" w:rsidRDefault="00000000" w:rsidRPr="00000000" w14:paraId="000000E8">
            <w:pPr>
              <w:rPr>
                <w:sz w:val="14"/>
                <w:szCs w:val="14"/>
              </w:rPr>
            </w:pPr>
            <w:r w:rsidDel="00000000" w:rsidR="00000000" w:rsidRPr="00000000">
              <w:rPr>
                <w:sz w:val="14"/>
                <w:szCs w:val="14"/>
                <w:rtl w:val="0"/>
              </w:rPr>
              <w:t xml:space="preserve">Subheading</w:t>
            </w:r>
          </w:p>
          <w:p w:rsidR="00000000" w:rsidDel="00000000" w:rsidP="00000000" w:rsidRDefault="00000000" w:rsidRPr="00000000" w14:paraId="000000E9">
            <w:pPr>
              <w:rPr>
                <w:sz w:val="14"/>
                <w:szCs w:val="14"/>
              </w:rPr>
            </w:pPr>
            <w:r w:rsidDel="00000000" w:rsidR="00000000" w:rsidRPr="00000000">
              <w:rPr>
                <w:sz w:val="14"/>
                <w:szCs w:val="14"/>
                <w:rtl w:val="0"/>
              </w:rPr>
              <w:t xml:space="preserve">Paragraphs</w:t>
            </w:r>
          </w:p>
          <w:p w:rsidR="00000000" w:rsidDel="00000000" w:rsidP="00000000" w:rsidRDefault="00000000" w:rsidRPr="00000000" w14:paraId="000000EA">
            <w:pPr>
              <w:rPr>
                <w:sz w:val="14"/>
                <w:szCs w:val="14"/>
              </w:rPr>
            </w:pPr>
            <w:r w:rsidDel="00000000" w:rsidR="00000000" w:rsidRPr="00000000">
              <w:rPr>
                <w:sz w:val="14"/>
                <w:szCs w:val="14"/>
                <w:rtl w:val="0"/>
              </w:rPr>
              <w:t xml:space="preserve">Bullet points</w:t>
            </w:r>
          </w:p>
          <w:p w:rsidR="00000000" w:rsidDel="00000000" w:rsidP="00000000" w:rsidRDefault="00000000" w:rsidRPr="00000000" w14:paraId="000000EB">
            <w:pPr>
              <w:rPr>
                <w:sz w:val="14"/>
                <w:szCs w:val="14"/>
              </w:rPr>
            </w:pPr>
            <w:r w:rsidDel="00000000" w:rsidR="00000000" w:rsidRPr="00000000">
              <w:rPr>
                <w:sz w:val="14"/>
                <w:szCs w:val="14"/>
                <w:rtl w:val="0"/>
              </w:rPr>
              <w:t xml:space="preserve">Pictures with caption</w:t>
            </w:r>
          </w:p>
          <w:p w:rsidR="00000000" w:rsidDel="00000000" w:rsidP="00000000" w:rsidRDefault="00000000" w:rsidRPr="00000000" w14:paraId="000000EC">
            <w:pPr>
              <w:rPr>
                <w:b w:val="1"/>
                <w:bCs w:val="1"/>
                <w:color w:val="6aa84f"/>
                <w:sz w:val="14"/>
                <w:szCs w:val="14"/>
                <w:highlight w:val="yellow"/>
              </w:rPr>
            </w:pPr>
            <w:r w:rsidDel="00000000" w:rsidR="00000000" w:rsidRPr="00000000">
              <w:rPr>
                <w:rtl w:val="0"/>
              </w:rPr>
            </w:r>
          </w:p>
        </w:tc>
      </w:tr>
    </w:tbl>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tbl>
      <w:tblPr>
        <w:tblStyle w:val="Table3"/>
        <w:tblW w:w="153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2"/>
        <w:gridCol w:w="2026"/>
        <w:gridCol w:w="1574"/>
        <w:gridCol w:w="1818"/>
        <w:gridCol w:w="1818"/>
        <w:gridCol w:w="1658"/>
        <w:gridCol w:w="1616"/>
        <w:gridCol w:w="2639"/>
        <w:tblGridChange w:id="0">
          <w:tblGrid>
            <w:gridCol w:w="2222"/>
            <w:gridCol w:w="2026"/>
            <w:gridCol w:w="1574"/>
            <w:gridCol w:w="1818"/>
            <w:gridCol w:w="1818"/>
            <w:gridCol w:w="1658"/>
            <w:gridCol w:w="1616"/>
            <w:gridCol w:w="2639"/>
          </w:tblGrid>
        </w:tblGridChange>
      </w:tblGrid>
      <w:tr>
        <w:trPr>
          <w:cantSplit w:val="0"/>
          <w:trHeight w:val="566" w:hRule="atLeast"/>
          <w:tblHeader w:val="0"/>
        </w:trPr>
        <w:tc>
          <w:tcPr>
            <w:gridSpan w:val="8"/>
            <w:shd w:fill="93c47d" w:val="clear"/>
          </w:tcPr>
          <w:p w:rsidR="00000000" w:rsidDel="00000000" w:rsidP="00000000" w:rsidRDefault="00000000" w:rsidRPr="00000000" w14:paraId="000000F0">
            <w:pPr>
              <w:jc w:val="center"/>
              <w:rPr>
                <w:b w:val="1"/>
                <w:bCs w:val="1"/>
                <w:sz w:val="24"/>
                <w:szCs w:val="24"/>
              </w:rPr>
            </w:pPr>
            <w:r w:rsidDel="00000000" w:rsidR="00000000" w:rsidRPr="00000000">
              <w:rPr>
                <w:b w:val="1"/>
                <w:bCs w:val="1"/>
                <w:sz w:val="24"/>
                <w:szCs w:val="24"/>
                <w:rtl w:val="0"/>
              </w:rPr>
              <w:t xml:space="preserve">Spring 1</w:t>
            </w:r>
          </w:p>
          <w:p w:rsidR="00000000" w:rsidDel="00000000" w:rsidP="00000000" w:rsidRDefault="00000000" w:rsidRPr="00000000" w14:paraId="000000F1">
            <w:pPr>
              <w:jc w:val="center"/>
              <w:rPr>
                <w:b w:val="1"/>
                <w:bCs w:val="1"/>
                <w:sz w:val="18"/>
                <w:szCs w:val="18"/>
              </w:rPr>
            </w:pPr>
            <w:r w:rsidDel="00000000" w:rsidR="00000000" w:rsidRPr="00000000">
              <w:rPr>
                <w:b w:val="1"/>
                <w:bCs w:val="1"/>
                <w:sz w:val="18"/>
                <w:szCs w:val="18"/>
                <w:rtl w:val="0"/>
              </w:rPr>
              <w:t xml:space="preserve">Titanium music video</w:t>
            </w:r>
          </w:p>
          <w:p w:rsidR="00000000" w:rsidDel="00000000" w:rsidP="00000000" w:rsidRDefault="00000000" w:rsidRPr="00000000" w14:paraId="000000F2">
            <w:pPr>
              <w:jc w:val="center"/>
              <w:rPr>
                <w:b w:val="1"/>
                <w:bCs w:val="1"/>
                <w:sz w:val="18"/>
                <w:szCs w:val="18"/>
              </w:rPr>
            </w:pPr>
            <w:r w:rsidDel="00000000" w:rsidR="00000000" w:rsidRPr="00000000">
              <w:rPr>
                <w:b w:val="1"/>
                <w:bCs w:val="1"/>
                <w:sz w:val="18"/>
                <w:szCs w:val="18"/>
                <w:rtl w:val="0"/>
              </w:rPr>
              <w:t xml:space="preserve">Balanced argument</w:t>
            </w:r>
          </w:p>
        </w:tc>
      </w:tr>
      <w:tr>
        <w:trPr>
          <w:cantSplit w:val="0"/>
          <w:trHeight w:val="261" w:hRule="atLeast"/>
          <w:tblHeader w:val="0"/>
        </w:trPr>
        <w:tc>
          <w:tcPr>
            <w:shd w:fill="93c47d" w:val="clear"/>
          </w:tcPr>
          <w:p w:rsidR="00000000" w:rsidDel="00000000" w:rsidP="00000000" w:rsidRDefault="00000000" w:rsidRPr="00000000" w14:paraId="000000FA">
            <w:pPr>
              <w:rPr>
                <w:sz w:val="16"/>
                <w:szCs w:val="16"/>
              </w:rPr>
            </w:pPr>
            <w:r w:rsidDel="00000000" w:rsidR="00000000" w:rsidRPr="00000000">
              <w:rPr>
                <w:rtl w:val="0"/>
              </w:rPr>
            </w:r>
          </w:p>
        </w:tc>
        <w:tc>
          <w:tcPr>
            <w:shd w:fill="93c47d" w:val="clear"/>
          </w:tcPr>
          <w:p w:rsidR="00000000" w:rsidDel="00000000" w:rsidP="00000000" w:rsidRDefault="00000000" w:rsidRPr="00000000" w14:paraId="000000FB">
            <w:pPr>
              <w:rPr>
                <w:b w:val="1"/>
                <w:bCs w:val="1"/>
                <w:sz w:val="16"/>
                <w:szCs w:val="16"/>
              </w:rPr>
            </w:pPr>
            <w:r w:rsidDel="00000000" w:rsidR="00000000" w:rsidRPr="00000000">
              <w:rPr>
                <w:b w:val="1"/>
                <w:bCs w:val="1"/>
                <w:sz w:val="16"/>
                <w:szCs w:val="16"/>
                <w:rtl w:val="0"/>
              </w:rPr>
              <w:t xml:space="preserve">Week 1</w:t>
            </w:r>
          </w:p>
        </w:tc>
        <w:tc>
          <w:tcPr>
            <w:shd w:fill="93c47d" w:val="clear"/>
          </w:tcPr>
          <w:p w:rsidR="00000000" w:rsidDel="00000000" w:rsidP="00000000" w:rsidRDefault="00000000" w:rsidRPr="00000000" w14:paraId="000000FC">
            <w:pPr>
              <w:rPr>
                <w:b w:val="1"/>
                <w:bCs w:val="1"/>
                <w:sz w:val="16"/>
                <w:szCs w:val="16"/>
              </w:rPr>
            </w:pPr>
            <w:r w:rsidDel="00000000" w:rsidR="00000000" w:rsidRPr="00000000">
              <w:rPr>
                <w:b w:val="1"/>
                <w:bCs w:val="1"/>
                <w:sz w:val="16"/>
                <w:szCs w:val="16"/>
                <w:rtl w:val="0"/>
              </w:rPr>
              <w:t xml:space="preserve">Week 2</w:t>
            </w:r>
          </w:p>
        </w:tc>
        <w:tc>
          <w:tcPr>
            <w:shd w:fill="93c47d" w:val="clear"/>
          </w:tcPr>
          <w:p w:rsidR="00000000" w:rsidDel="00000000" w:rsidP="00000000" w:rsidRDefault="00000000" w:rsidRPr="00000000" w14:paraId="000000FD">
            <w:pPr>
              <w:rPr>
                <w:b w:val="1"/>
                <w:bCs w:val="1"/>
                <w:sz w:val="16"/>
                <w:szCs w:val="16"/>
              </w:rPr>
            </w:pPr>
            <w:r w:rsidDel="00000000" w:rsidR="00000000" w:rsidRPr="00000000">
              <w:rPr>
                <w:b w:val="1"/>
                <w:bCs w:val="1"/>
                <w:sz w:val="16"/>
                <w:szCs w:val="16"/>
                <w:rtl w:val="0"/>
              </w:rPr>
              <w:t xml:space="preserve">Week 3</w:t>
            </w:r>
          </w:p>
        </w:tc>
        <w:tc>
          <w:tcPr>
            <w:shd w:fill="93c47d" w:val="clear"/>
          </w:tcPr>
          <w:p w:rsidR="00000000" w:rsidDel="00000000" w:rsidP="00000000" w:rsidRDefault="00000000" w:rsidRPr="00000000" w14:paraId="000000FE">
            <w:pPr>
              <w:rPr>
                <w:b w:val="1"/>
                <w:bCs w:val="1"/>
                <w:sz w:val="16"/>
                <w:szCs w:val="16"/>
              </w:rPr>
            </w:pPr>
            <w:r w:rsidDel="00000000" w:rsidR="00000000" w:rsidRPr="00000000">
              <w:rPr>
                <w:b w:val="1"/>
                <w:bCs w:val="1"/>
                <w:sz w:val="16"/>
                <w:szCs w:val="16"/>
                <w:rtl w:val="0"/>
              </w:rPr>
              <w:t xml:space="preserve">Week 4</w:t>
            </w:r>
          </w:p>
        </w:tc>
        <w:tc>
          <w:tcPr>
            <w:shd w:fill="93c47d" w:val="clear"/>
          </w:tcPr>
          <w:p w:rsidR="00000000" w:rsidDel="00000000" w:rsidP="00000000" w:rsidRDefault="00000000" w:rsidRPr="00000000" w14:paraId="000000FF">
            <w:pPr>
              <w:rPr>
                <w:b w:val="1"/>
                <w:bCs w:val="1"/>
                <w:sz w:val="16"/>
                <w:szCs w:val="16"/>
              </w:rPr>
            </w:pPr>
            <w:r w:rsidDel="00000000" w:rsidR="00000000" w:rsidRPr="00000000">
              <w:rPr>
                <w:b w:val="1"/>
                <w:bCs w:val="1"/>
                <w:sz w:val="16"/>
                <w:szCs w:val="16"/>
                <w:rtl w:val="0"/>
              </w:rPr>
              <w:t xml:space="preserve">Week 5</w:t>
            </w:r>
          </w:p>
        </w:tc>
        <w:tc>
          <w:tcPr>
            <w:shd w:fill="93c47d" w:val="clear"/>
          </w:tcPr>
          <w:p w:rsidR="00000000" w:rsidDel="00000000" w:rsidP="00000000" w:rsidRDefault="00000000" w:rsidRPr="00000000" w14:paraId="00000100">
            <w:pPr>
              <w:rPr>
                <w:b w:val="1"/>
                <w:bCs w:val="1"/>
                <w:sz w:val="16"/>
                <w:szCs w:val="16"/>
              </w:rPr>
            </w:pPr>
            <w:r w:rsidDel="00000000" w:rsidR="00000000" w:rsidRPr="00000000">
              <w:rPr>
                <w:b w:val="1"/>
                <w:bCs w:val="1"/>
                <w:sz w:val="16"/>
                <w:szCs w:val="16"/>
                <w:rtl w:val="0"/>
              </w:rPr>
              <w:t xml:space="preserve">Week 6</w:t>
            </w:r>
          </w:p>
        </w:tc>
        <w:tc>
          <w:tcPr>
            <w:shd w:fill="93c47d" w:val="clear"/>
          </w:tcPr>
          <w:p w:rsidR="00000000" w:rsidDel="00000000" w:rsidP="00000000" w:rsidRDefault="00000000" w:rsidRPr="00000000" w14:paraId="00000101">
            <w:pPr>
              <w:rPr>
                <w:b w:val="1"/>
                <w:bCs w:val="1"/>
                <w:sz w:val="16"/>
                <w:szCs w:val="16"/>
              </w:rPr>
            </w:pPr>
            <w:r w:rsidDel="00000000" w:rsidR="00000000" w:rsidRPr="00000000">
              <w:rPr>
                <w:b w:val="1"/>
                <w:bCs w:val="1"/>
                <w:sz w:val="16"/>
                <w:szCs w:val="16"/>
                <w:rtl w:val="0"/>
              </w:rPr>
              <w:t xml:space="preserve">Week 7</w:t>
            </w:r>
          </w:p>
        </w:tc>
      </w:tr>
      <w:tr>
        <w:trPr>
          <w:cantSplit w:val="0"/>
          <w:trHeight w:val="276" w:hRule="atLeast"/>
          <w:tblHeader w:val="0"/>
        </w:trPr>
        <w:tc>
          <w:tcPr>
            <w:shd w:fill="93c47d" w:val="clear"/>
          </w:tcPr>
          <w:p w:rsidR="00000000" w:rsidDel="00000000" w:rsidP="00000000" w:rsidRDefault="00000000" w:rsidRPr="00000000" w14:paraId="00000102">
            <w:pPr>
              <w:rPr>
                <w:sz w:val="16"/>
                <w:szCs w:val="16"/>
              </w:rPr>
            </w:pPr>
            <w:r w:rsidDel="00000000" w:rsidR="00000000" w:rsidRPr="00000000">
              <w:rPr>
                <w:sz w:val="16"/>
                <w:szCs w:val="16"/>
                <w:rtl w:val="0"/>
              </w:rPr>
              <w:t xml:space="preserve">Extended Writing</w:t>
            </w:r>
          </w:p>
          <w:p w:rsidR="00000000" w:rsidDel="00000000" w:rsidP="00000000" w:rsidRDefault="00000000" w:rsidRPr="00000000" w14:paraId="00000103">
            <w:pPr>
              <w:rPr>
                <w:sz w:val="16"/>
                <w:szCs w:val="16"/>
              </w:rPr>
            </w:pPr>
            <w:r w:rsidDel="00000000" w:rsidR="00000000" w:rsidRPr="00000000">
              <w:rPr>
                <w:sz w:val="16"/>
                <w:szCs w:val="16"/>
                <w:rtl w:val="0"/>
              </w:rPr>
              <w:t xml:space="preserve">Genre</w:t>
            </w:r>
          </w:p>
        </w:tc>
        <w:tc>
          <w:tcPr>
            <w:gridSpan w:val="3"/>
            <w:shd w:fill="ffe599" w:val="clear"/>
          </w:tcPr>
          <w:p w:rsidR="00000000" w:rsidDel="00000000" w:rsidP="00000000" w:rsidRDefault="00000000" w:rsidRPr="00000000" w14:paraId="00000104">
            <w:pPr>
              <w:jc w:val="center"/>
              <w:rPr>
                <w:b w:val="1"/>
                <w:bCs w:val="1"/>
                <w:sz w:val="18"/>
                <w:szCs w:val="18"/>
              </w:rPr>
            </w:pPr>
            <w:r w:rsidDel="00000000" w:rsidR="00000000" w:rsidRPr="00000000">
              <w:rPr>
                <w:b w:val="1"/>
                <w:bCs w:val="1"/>
                <w:sz w:val="18"/>
                <w:szCs w:val="18"/>
                <w:rtl w:val="0"/>
              </w:rPr>
              <w:t xml:space="preserve">Genre – Balanced argument </w:t>
            </w:r>
          </w:p>
          <w:p w:rsidR="00000000" w:rsidDel="00000000" w:rsidP="00000000" w:rsidRDefault="00000000" w:rsidRPr="00000000" w14:paraId="00000105">
            <w:pPr>
              <w:jc w:val="center"/>
              <w:rPr>
                <w:b w:val="1"/>
                <w:bCs w:val="1"/>
                <w:sz w:val="18"/>
                <w:szCs w:val="18"/>
              </w:rPr>
            </w:pPr>
            <w:r w:rsidDel="00000000" w:rsidR="00000000" w:rsidRPr="00000000">
              <w:rPr>
                <w:b w:val="1"/>
                <w:bCs w:val="1"/>
                <w:sz w:val="18"/>
                <w:szCs w:val="18"/>
                <w:rtl w:val="0"/>
              </w:rPr>
              <w:t xml:space="preserve">Should children be able to work? Link to Victorians</w:t>
            </w:r>
          </w:p>
          <w:p w:rsidR="00000000" w:rsidDel="00000000" w:rsidP="00000000" w:rsidRDefault="00000000" w:rsidRPr="00000000" w14:paraId="00000106">
            <w:pPr>
              <w:jc w:val="center"/>
              <w:rPr>
                <w:b w:val="1"/>
                <w:bCs w:val="1"/>
                <w:sz w:val="16"/>
                <w:szCs w:val="16"/>
              </w:rPr>
            </w:pPr>
            <w:r w:rsidDel="00000000" w:rsidR="00000000" w:rsidRPr="00000000">
              <w:rPr>
                <w:rtl w:val="0"/>
              </w:rPr>
            </w:r>
          </w:p>
        </w:tc>
        <w:tc>
          <w:tcPr>
            <w:gridSpan w:val="4"/>
            <w:shd w:fill="ffe599" w:val="clear"/>
          </w:tcPr>
          <w:p w:rsidR="00000000" w:rsidDel="00000000" w:rsidP="00000000" w:rsidRDefault="00000000" w:rsidRPr="00000000" w14:paraId="00000109">
            <w:pPr>
              <w:jc w:val="center"/>
              <w:rPr>
                <w:b w:val="1"/>
                <w:bCs w:val="1"/>
                <w:sz w:val="18"/>
                <w:szCs w:val="18"/>
              </w:rPr>
            </w:pPr>
            <w:r w:rsidDel="00000000" w:rsidR="00000000" w:rsidRPr="00000000">
              <w:rPr>
                <w:b w:val="1"/>
                <w:bCs w:val="1"/>
                <w:sz w:val="18"/>
                <w:szCs w:val="18"/>
                <w:rtl w:val="0"/>
              </w:rPr>
              <w:t xml:space="preserve">Genre - Narrative</w:t>
            </w:r>
          </w:p>
          <w:p w:rsidR="00000000" w:rsidDel="00000000" w:rsidP="00000000" w:rsidRDefault="00000000" w:rsidRPr="00000000" w14:paraId="0000010A">
            <w:pPr>
              <w:jc w:val="center"/>
              <w:rPr>
                <w:b w:val="1"/>
                <w:bCs w:val="1"/>
                <w:sz w:val="16"/>
                <w:szCs w:val="16"/>
              </w:rPr>
            </w:pPr>
            <w:r w:rsidDel="00000000" w:rsidR="00000000" w:rsidRPr="00000000">
              <w:rPr>
                <w:rtl w:val="0"/>
              </w:rPr>
            </w:r>
          </w:p>
        </w:tc>
      </w:tr>
      <w:tr>
        <w:trPr>
          <w:cantSplit w:val="0"/>
          <w:trHeight w:val="973" w:hRule="atLeast"/>
          <w:tblHeader w:val="0"/>
        </w:trPr>
        <w:tc>
          <w:tcPr>
            <w:shd w:fill="93c47d" w:val="clear"/>
          </w:tcPr>
          <w:p w:rsidR="00000000" w:rsidDel="00000000" w:rsidP="00000000" w:rsidRDefault="00000000" w:rsidRPr="00000000" w14:paraId="0000010E">
            <w:pPr>
              <w:rPr>
                <w:sz w:val="16"/>
                <w:szCs w:val="16"/>
              </w:rPr>
            </w:pPr>
            <w:r w:rsidDel="00000000" w:rsidR="00000000" w:rsidRPr="00000000">
              <w:rPr>
                <w:sz w:val="16"/>
                <w:szCs w:val="16"/>
                <w:rtl w:val="0"/>
              </w:rPr>
              <w:t xml:space="preserve">Grammar/</w:t>
            </w:r>
          </w:p>
          <w:p w:rsidR="00000000" w:rsidDel="00000000" w:rsidP="00000000" w:rsidRDefault="00000000" w:rsidRPr="00000000" w14:paraId="0000010F">
            <w:pPr>
              <w:rPr>
                <w:sz w:val="16"/>
                <w:szCs w:val="16"/>
              </w:rPr>
            </w:pPr>
            <w:r w:rsidDel="00000000" w:rsidR="00000000" w:rsidRPr="00000000">
              <w:rPr>
                <w:sz w:val="16"/>
                <w:szCs w:val="16"/>
                <w:rtl w:val="0"/>
              </w:rPr>
              <w:t xml:space="preserve">punctuation</w:t>
            </w:r>
          </w:p>
          <w:p w:rsidR="00000000" w:rsidDel="00000000" w:rsidP="00000000" w:rsidRDefault="00000000" w:rsidRPr="00000000" w14:paraId="00000110">
            <w:pPr>
              <w:rPr>
                <w:sz w:val="16"/>
                <w:szCs w:val="16"/>
              </w:rPr>
            </w:pPr>
            <w:r w:rsidDel="00000000" w:rsidR="00000000" w:rsidRPr="00000000">
              <w:rPr>
                <w:sz w:val="16"/>
                <w:szCs w:val="16"/>
                <w:rtl w:val="0"/>
              </w:rPr>
              <w:t xml:space="preserve">Focus Teaching</w:t>
            </w:r>
          </w:p>
        </w:tc>
        <w:tc>
          <w:tcPr/>
          <w:p w:rsidR="00000000" w:rsidDel="00000000" w:rsidP="00000000" w:rsidRDefault="00000000" w:rsidRPr="00000000" w14:paraId="00000111">
            <w:pPr>
              <w:rPr>
                <w:b w:val="1"/>
                <w:bCs w:val="1"/>
                <w:sz w:val="16"/>
                <w:szCs w:val="16"/>
              </w:rPr>
            </w:pPr>
            <w:r w:rsidDel="00000000" w:rsidR="00000000" w:rsidRPr="00000000">
              <w:rPr>
                <w:b w:val="1"/>
                <w:bCs w:val="1"/>
                <w:sz w:val="16"/>
                <w:szCs w:val="16"/>
                <w:rtl w:val="0"/>
              </w:rPr>
              <w:t xml:space="preserve">Year 6 Grammar </w:t>
            </w:r>
          </w:p>
          <w:p w:rsidR="00000000" w:rsidDel="00000000" w:rsidP="00000000" w:rsidRDefault="00000000" w:rsidRPr="00000000" w14:paraId="00000112">
            <w:pPr>
              <w:rPr>
                <w:b w:val="1"/>
                <w:bCs w:val="1"/>
                <w:sz w:val="16"/>
                <w:szCs w:val="16"/>
              </w:rPr>
            </w:pPr>
            <w:r w:rsidDel="00000000" w:rsidR="00000000" w:rsidRPr="00000000">
              <w:rPr>
                <w:rtl w:val="0"/>
              </w:rPr>
            </w:r>
          </w:p>
          <w:p w:rsidR="00000000" w:rsidDel="00000000" w:rsidP="00000000" w:rsidRDefault="00000000" w:rsidRPr="00000000" w14:paraId="00000113">
            <w:pPr>
              <w:widowControl w:val="0"/>
              <w:rPr>
                <w:color w:val="538135"/>
                <w:sz w:val="16"/>
                <w:szCs w:val="16"/>
              </w:rPr>
            </w:pPr>
            <w:r w:rsidDel="00000000" w:rsidR="00000000" w:rsidRPr="00000000">
              <w:rPr>
                <w:color w:val="538135"/>
                <w:sz w:val="16"/>
                <w:szCs w:val="16"/>
                <w:rtl w:val="0"/>
              </w:rPr>
              <w:t xml:space="preserve">Conjunctions, prepositions and adverbs</w:t>
            </w:r>
          </w:p>
          <w:p w:rsidR="00000000" w:rsidDel="00000000" w:rsidP="00000000" w:rsidRDefault="00000000" w:rsidRPr="00000000" w14:paraId="00000114">
            <w:pPr>
              <w:widowControl w:val="0"/>
              <w:rPr>
                <w:color w:val="538135"/>
                <w:sz w:val="16"/>
                <w:szCs w:val="16"/>
              </w:rPr>
            </w:pPr>
            <w:r w:rsidDel="00000000" w:rsidR="00000000" w:rsidRPr="00000000">
              <w:rPr>
                <w:color w:val="538135"/>
                <w:sz w:val="16"/>
                <w:szCs w:val="16"/>
                <w:rtl w:val="0"/>
              </w:rPr>
              <w:t xml:space="preserve">Passive voice</w:t>
            </w:r>
          </w:p>
          <w:p w:rsidR="00000000" w:rsidDel="00000000" w:rsidP="00000000" w:rsidRDefault="00000000" w:rsidRPr="00000000" w14:paraId="00000115">
            <w:pPr>
              <w:widowControl w:val="0"/>
              <w:rPr>
                <w:color w:val="538135"/>
                <w:sz w:val="16"/>
                <w:szCs w:val="16"/>
              </w:rPr>
            </w:pPr>
            <w:r w:rsidDel="00000000" w:rsidR="00000000" w:rsidRPr="00000000">
              <w:rPr>
                <w:color w:val="538135"/>
                <w:sz w:val="16"/>
                <w:szCs w:val="16"/>
                <w:rtl w:val="0"/>
              </w:rPr>
              <w:t xml:space="preserve">Modal verbs</w:t>
            </w:r>
          </w:p>
          <w:p w:rsidR="00000000" w:rsidDel="00000000" w:rsidP="00000000" w:rsidRDefault="00000000" w:rsidRPr="00000000" w14:paraId="00000116">
            <w:pPr>
              <w:widowControl w:val="0"/>
              <w:rPr>
                <w:color w:val="538135"/>
                <w:sz w:val="16"/>
                <w:szCs w:val="16"/>
              </w:rPr>
            </w:pPr>
            <w:r w:rsidDel="00000000" w:rsidR="00000000" w:rsidRPr="00000000">
              <w:rPr>
                <w:color w:val="538135"/>
                <w:sz w:val="16"/>
                <w:szCs w:val="16"/>
                <w:rtl w:val="0"/>
              </w:rPr>
              <w:t xml:space="preserve">Brackets, dashes, commas for clarity</w:t>
            </w:r>
          </w:p>
          <w:p w:rsidR="00000000" w:rsidDel="00000000" w:rsidP="00000000" w:rsidRDefault="00000000" w:rsidRPr="00000000" w14:paraId="00000117">
            <w:pPr>
              <w:widowControl w:val="0"/>
              <w:rPr>
                <w:color w:val="538135"/>
                <w:sz w:val="16"/>
                <w:szCs w:val="16"/>
              </w:rPr>
            </w:pPr>
            <w:r w:rsidDel="00000000" w:rsidR="00000000" w:rsidRPr="00000000">
              <w:rPr>
                <w:color w:val="538135"/>
                <w:sz w:val="16"/>
                <w:szCs w:val="16"/>
                <w:rtl w:val="0"/>
              </w:rPr>
              <w:t xml:space="preserve">Hyphenated words</w:t>
            </w:r>
          </w:p>
          <w:p w:rsidR="00000000" w:rsidDel="00000000" w:rsidP="00000000" w:rsidRDefault="00000000" w:rsidRPr="00000000" w14:paraId="00000118">
            <w:pPr>
              <w:widowControl w:val="0"/>
              <w:rPr>
                <w:color w:val="538135"/>
                <w:sz w:val="16"/>
                <w:szCs w:val="16"/>
              </w:rPr>
            </w:pPr>
            <w:r w:rsidDel="00000000" w:rsidR="00000000" w:rsidRPr="00000000">
              <w:rPr>
                <w:rtl w:val="0"/>
              </w:rPr>
            </w:r>
          </w:p>
          <w:p w:rsidR="00000000" w:rsidDel="00000000" w:rsidP="00000000" w:rsidRDefault="00000000" w:rsidRPr="00000000" w14:paraId="00000119">
            <w:pPr>
              <w:widowControl w:val="0"/>
              <w:rPr>
                <w:b w:val="1"/>
                <w:bCs w:val="1"/>
                <w:color w:val="538135"/>
                <w:sz w:val="16"/>
                <w:szCs w:val="16"/>
              </w:rPr>
            </w:pPr>
            <w:r w:rsidDel="00000000" w:rsidR="00000000" w:rsidRPr="00000000">
              <w:rPr>
                <w:b w:val="1"/>
                <w:bCs w:val="1"/>
                <w:color w:val="538135"/>
                <w:sz w:val="16"/>
                <w:szCs w:val="16"/>
                <w:rtl w:val="0"/>
              </w:rPr>
              <w:t xml:space="preserve">Greater depth</w:t>
            </w:r>
          </w:p>
          <w:p w:rsidR="00000000" w:rsidDel="00000000" w:rsidP="00000000" w:rsidRDefault="00000000" w:rsidRPr="00000000" w14:paraId="0000011A">
            <w:pPr>
              <w:widowControl w:val="0"/>
              <w:rPr>
                <w:color w:val="538135"/>
                <w:sz w:val="16"/>
                <w:szCs w:val="16"/>
              </w:rPr>
            </w:pPr>
            <w:r w:rsidDel="00000000" w:rsidR="00000000" w:rsidRPr="00000000">
              <w:rPr>
                <w:color w:val="538135"/>
                <w:sz w:val="16"/>
                <w:szCs w:val="16"/>
                <w:rtl w:val="0"/>
              </w:rPr>
              <w:t xml:space="preserve">All Year 6 punctuation correct</w:t>
            </w:r>
          </w:p>
          <w:p w:rsidR="00000000" w:rsidDel="00000000" w:rsidP="00000000" w:rsidRDefault="00000000" w:rsidRPr="00000000" w14:paraId="0000011B">
            <w:pPr>
              <w:widowControl w:val="0"/>
              <w:rPr>
                <w:color w:val="538135"/>
                <w:sz w:val="16"/>
                <w:szCs w:val="16"/>
              </w:rPr>
            </w:pPr>
            <w:r w:rsidDel="00000000" w:rsidR="00000000" w:rsidRPr="00000000">
              <w:rPr>
                <w:color w:val="538135"/>
                <w:sz w:val="16"/>
                <w:szCs w:val="16"/>
                <w:rtl w:val="0"/>
              </w:rPr>
              <w:t xml:space="preserve">Write effectively for a range of purposes and audiences selecting the appropriate form and drawing independently on what they have read as models for their own writing (e.g. literary language, characterisation, structure)</w:t>
            </w:r>
          </w:p>
          <w:p w:rsidR="00000000" w:rsidDel="00000000" w:rsidP="00000000" w:rsidRDefault="00000000" w:rsidRPr="00000000" w14:paraId="0000011C">
            <w:pPr>
              <w:widowControl w:val="0"/>
              <w:rPr>
                <w:b w:val="1"/>
                <w:bCs w:val="1"/>
                <w:color w:val="538135"/>
                <w:sz w:val="16"/>
                <w:szCs w:val="16"/>
              </w:rPr>
            </w:pPr>
            <w:r w:rsidDel="00000000" w:rsidR="00000000" w:rsidRPr="00000000">
              <w:rPr>
                <w:rtl w:val="0"/>
              </w:rPr>
            </w:r>
          </w:p>
        </w:tc>
        <w:tc>
          <w:tcPr>
            <w:gridSpan w:val="2"/>
          </w:tcPr>
          <w:p w:rsidR="00000000" w:rsidDel="00000000" w:rsidP="00000000" w:rsidRDefault="00000000" w:rsidRPr="00000000" w14:paraId="0000011D">
            <w:pPr>
              <w:rPr>
                <w:sz w:val="16"/>
                <w:szCs w:val="16"/>
              </w:rPr>
            </w:pPr>
            <w:r w:rsidDel="00000000" w:rsidR="00000000" w:rsidRPr="00000000">
              <w:rPr>
                <w:b w:val="1"/>
                <w:bCs w:val="1"/>
                <w:sz w:val="16"/>
                <w:szCs w:val="16"/>
                <w:rtl w:val="0"/>
              </w:rPr>
              <w:t xml:space="preserve">Genre Related Grammar – Balanced argument</w:t>
            </w:r>
            <w:r w:rsidDel="00000000" w:rsidR="00000000" w:rsidRPr="00000000">
              <w:rPr>
                <w:rtl w:val="0"/>
              </w:rPr>
            </w:r>
          </w:p>
          <w:p w:rsidR="00000000" w:rsidDel="00000000" w:rsidP="00000000" w:rsidRDefault="00000000" w:rsidRPr="00000000" w14:paraId="0000011E">
            <w:pPr>
              <w:widowControl w:val="0"/>
              <w:rPr>
                <w:b w:val="1"/>
                <w:bCs w:val="1"/>
                <w:sz w:val="16"/>
                <w:szCs w:val="16"/>
              </w:rPr>
            </w:pPr>
            <w:r w:rsidDel="00000000" w:rsidR="00000000" w:rsidRPr="00000000">
              <w:rPr>
                <w:rtl w:val="0"/>
              </w:rPr>
            </w:r>
          </w:p>
          <w:p w:rsidR="00000000" w:rsidDel="00000000" w:rsidP="00000000" w:rsidRDefault="00000000" w:rsidRPr="00000000" w14:paraId="0000011F">
            <w:pPr>
              <w:widowControl w:val="0"/>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120">
            <w:pPr>
              <w:widowControl w:val="0"/>
              <w:rPr>
                <w:sz w:val="16"/>
                <w:szCs w:val="16"/>
              </w:rPr>
            </w:pPr>
            <w:r w:rsidDel="00000000" w:rsidR="00000000" w:rsidRPr="00000000">
              <w:rPr>
                <w:sz w:val="16"/>
                <w:szCs w:val="16"/>
                <w:rtl w:val="0"/>
              </w:rPr>
              <w:t xml:space="preserve">Present tense</w:t>
            </w:r>
          </w:p>
          <w:p w:rsidR="00000000" w:rsidDel="00000000" w:rsidP="00000000" w:rsidRDefault="00000000" w:rsidRPr="00000000" w14:paraId="00000121">
            <w:pPr>
              <w:widowControl w:val="0"/>
              <w:rPr>
                <w:sz w:val="16"/>
                <w:szCs w:val="16"/>
              </w:rPr>
            </w:pPr>
            <w:r w:rsidDel="00000000" w:rsidR="00000000" w:rsidRPr="00000000">
              <w:rPr>
                <w:sz w:val="16"/>
                <w:szCs w:val="16"/>
                <w:rtl w:val="0"/>
              </w:rPr>
              <w:t xml:space="preserve">Rhetorical questions</w:t>
            </w:r>
          </w:p>
          <w:p w:rsidR="00000000" w:rsidDel="00000000" w:rsidP="00000000" w:rsidRDefault="00000000" w:rsidRPr="00000000" w14:paraId="00000122">
            <w:pPr>
              <w:widowControl w:val="0"/>
              <w:rPr>
                <w:sz w:val="16"/>
                <w:szCs w:val="16"/>
              </w:rPr>
            </w:pPr>
            <w:r w:rsidDel="00000000" w:rsidR="00000000" w:rsidRPr="00000000">
              <w:rPr>
                <w:sz w:val="16"/>
                <w:szCs w:val="16"/>
                <w:rtl w:val="0"/>
              </w:rPr>
              <w:t xml:space="preserve">Refer to groups of people e.g. Scientists suggest…</w:t>
            </w:r>
          </w:p>
          <w:p w:rsidR="00000000" w:rsidDel="00000000" w:rsidP="00000000" w:rsidRDefault="00000000" w:rsidRPr="00000000" w14:paraId="00000123">
            <w:pPr>
              <w:widowControl w:val="0"/>
              <w:rPr>
                <w:sz w:val="16"/>
                <w:szCs w:val="16"/>
              </w:rPr>
            </w:pPr>
            <w:r w:rsidDel="00000000" w:rsidR="00000000" w:rsidRPr="00000000">
              <w:rPr>
                <w:sz w:val="16"/>
                <w:szCs w:val="16"/>
                <w:rtl w:val="0"/>
              </w:rPr>
              <w:t xml:space="preserve">Formal, impersonal style</w:t>
            </w:r>
          </w:p>
          <w:p w:rsidR="00000000" w:rsidDel="00000000" w:rsidP="00000000" w:rsidRDefault="00000000" w:rsidRPr="00000000" w14:paraId="00000124">
            <w:pPr>
              <w:widowControl w:val="0"/>
              <w:rPr>
                <w:sz w:val="16"/>
                <w:szCs w:val="16"/>
              </w:rPr>
            </w:pPr>
            <w:r w:rsidDel="00000000" w:rsidR="00000000" w:rsidRPr="00000000">
              <w:rPr>
                <w:sz w:val="16"/>
                <w:szCs w:val="16"/>
                <w:rtl w:val="0"/>
              </w:rPr>
              <w:t xml:space="preserve">Logical conjunctions e.g. therefore, consequently</w:t>
            </w:r>
          </w:p>
          <w:p w:rsidR="00000000" w:rsidDel="00000000" w:rsidP="00000000" w:rsidRDefault="00000000" w:rsidRPr="00000000" w14:paraId="00000125">
            <w:pPr>
              <w:widowControl w:val="0"/>
              <w:rPr>
                <w:sz w:val="16"/>
                <w:szCs w:val="16"/>
              </w:rPr>
            </w:pPr>
            <w:r w:rsidDel="00000000" w:rsidR="00000000" w:rsidRPr="00000000">
              <w:rPr>
                <w:rtl w:val="0"/>
              </w:rPr>
            </w:r>
          </w:p>
          <w:p w:rsidR="00000000" w:rsidDel="00000000" w:rsidP="00000000" w:rsidRDefault="00000000" w:rsidRPr="00000000" w14:paraId="00000126">
            <w:pPr>
              <w:widowControl w:val="0"/>
              <w:rPr>
                <w:b w:val="1"/>
                <w:bCs w:val="1"/>
                <w:sz w:val="16"/>
                <w:szCs w:val="16"/>
              </w:rPr>
            </w:pPr>
            <w:r w:rsidDel="00000000" w:rsidR="00000000" w:rsidRPr="00000000">
              <w:rPr>
                <w:b w:val="1"/>
                <w:bCs w:val="1"/>
                <w:sz w:val="16"/>
                <w:szCs w:val="16"/>
                <w:rtl w:val="0"/>
              </w:rPr>
              <w:t xml:space="preserve">Structural Features:</w:t>
            </w:r>
          </w:p>
          <w:p w:rsidR="00000000" w:rsidDel="00000000" w:rsidP="00000000" w:rsidRDefault="00000000" w:rsidRPr="00000000" w14:paraId="00000127">
            <w:pPr>
              <w:widowControl w:val="0"/>
              <w:rPr>
                <w:sz w:val="16"/>
                <w:szCs w:val="16"/>
              </w:rPr>
            </w:pPr>
            <w:r w:rsidDel="00000000" w:rsidR="00000000" w:rsidRPr="00000000">
              <w:rPr>
                <w:sz w:val="16"/>
                <w:szCs w:val="16"/>
                <w:rtl w:val="0"/>
              </w:rPr>
              <w:t xml:space="preserve">Question</w:t>
            </w:r>
          </w:p>
          <w:p w:rsidR="00000000" w:rsidDel="00000000" w:rsidP="00000000" w:rsidRDefault="00000000" w:rsidRPr="00000000" w14:paraId="00000128">
            <w:pPr>
              <w:widowControl w:val="0"/>
              <w:rPr>
                <w:sz w:val="16"/>
                <w:szCs w:val="16"/>
              </w:rPr>
            </w:pPr>
            <w:r w:rsidDel="00000000" w:rsidR="00000000" w:rsidRPr="00000000">
              <w:rPr>
                <w:sz w:val="16"/>
                <w:szCs w:val="16"/>
                <w:rtl w:val="0"/>
              </w:rPr>
              <w:t xml:space="preserve">Introduction</w:t>
            </w:r>
          </w:p>
          <w:p w:rsidR="00000000" w:rsidDel="00000000" w:rsidP="00000000" w:rsidRDefault="00000000" w:rsidRPr="00000000" w14:paraId="00000129">
            <w:pPr>
              <w:widowControl w:val="0"/>
              <w:rPr>
                <w:sz w:val="16"/>
                <w:szCs w:val="16"/>
              </w:rPr>
            </w:pPr>
            <w:r w:rsidDel="00000000" w:rsidR="00000000" w:rsidRPr="00000000">
              <w:rPr>
                <w:sz w:val="16"/>
                <w:szCs w:val="16"/>
                <w:rtl w:val="0"/>
              </w:rPr>
              <w:t xml:space="preserve">Arguments for</w:t>
            </w:r>
          </w:p>
          <w:p w:rsidR="00000000" w:rsidDel="00000000" w:rsidP="00000000" w:rsidRDefault="00000000" w:rsidRPr="00000000" w14:paraId="0000012A">
            <w:pPr>
              <w:widowControl w:val="0"/>
              <w:rPr>
                <w:sz w:val="16"/>
                <w:szCs w:val="16"/>
              </w:rPr>
            </w:pPr>
            <w:r w:rsidDel="00000000" w:rsidR="00000000" w:rsidRPr="00000000">
              <w:rPr>
                <w:sz w:val="16"/>
                <w:szCs w:val="16"/>
                <w:rtl w:val="0"/>
              </w:rPr>
              <w:t xml:space="preserve">Arguments against</w:t>
            </w:r>
          </w:p>
          <w:p w:rsidR="00000000" w:rsidDel="00000000" w:rsidP="00000000" w:rsidRDefault="00000000" w:rsidRPr="00000000" w14:paraId="0000012B">
            <w:pPr>
              <w:widowControl w:val="0"/>
              <w:rPr>
                <w:sz w:val="16"/>
                <w:szCs w:val="16"/>
              </w:rPr>
            </w:pPr>
            <w:r w:rsidDel="00000000" w:rsidR="00000000" w:rsidRPr="00000000">
              <w:rPr>
                <w:sz w:val="16"/>
                <w:szCs w:val="16"/>
                <w:rtl w:val="0"/>
              </w:rPr>
              <w:t xml:space="preserve">Conclusion</w:t>
            </w:r>
          </w:p>
          <w:p w:rsidR="00000000" w:rsidDel="00000000" w:rsidP="00000000" w:rsidRDefault="00000000" w:rsidRPr="00000000" w14:paraId="0000012C">
            <w:pPr>
              <w:widowControl w:val="0"/>
              <w:rPr>
                <w:b w:val="1"/>
                <w:bCs w:val="1"/>
                <w:sz w:val="16"/>
                <w:szCs w:val="16"/>
              </w:rPr>
            </w:pPr>
            <w:r w:rsidDel="00000000" w:rsidR="00000000" w:rsidRPr="00000000">
              <w:rPr>
                <w:rtl w:val="0"/>
              </w:rPr>
            </w:r>
          </w:p>
        </w:tc>
        <w:tc>
          <w:tcPr>
            <w:gridSpan w:val="2"/>
          </w:tcPr>
          <w:p w:rsidR="00000000" w:rsidDel="00000000" w:rsidP="00000000" w:rsidRDefault="00000000" w:rsidRPr="00000000" w14:paraId="0000012E">
            <w:pPr>
              <w:rPr>
                <w:b w:val="1"/>
                <w:bCs w:val="1"/>
                <w:sz w:val="16"/>
                <w:szCs w:val="16"/>
              </w:rPr>
            </w:pPr>
            <w:r w:rsidDel="00000000" w:rsidR="00000000" w:rsidRPr="00000000">
              <w:rPr>
                <w:b w:val="1"/>
                <w:bCs w:val="1"/>
                <w:sz w:val="16"/>
                <w:szCs w:val="16"/>
                <w:rtl w:val="0"/>
              </w:rPr>
              <w:t xml:space="preserve">Year 6 Grammar </w:t>
            </w:r>
          </w:p>
          <w:p w:rsidR="00000000" w:rsidDel="00000000" w:rsidP="00000000" w:rsidRDefault="00000000" w:rsidRPr="00000000" w14:paraId="0000012F">
            <w:pPr>
              <w:rPr>
                <w:b w:val="1"/>
                <w:bCs w:val="1"/>
                <w:sz w:val="16"/>
                <w:szCs w:val="16"/>
              </w:rPr>
            </w:pPr>
            <w:r w:rsidDel="00000000" w:rsidR="00000000" w:rsidRPr="00000000">
              <w:rPr>
                <w:rtl w:val="0"/>
              </w:rPr>
            </w:r>
          </w:p>
          <w:p w:rsidR="00000000" w:rsidDel="00000000" w:rsidP="00000000" w:rsidRDefault="00000000" w:rsidRPr="00000000" w14:paraId="00000130">
            <w:pPr>
              <w:widowControl w:val="0"/>
              <w:rPr>
                <w:color w:val="538135"/>
                <w:sz w:val="16"/>
                <w:szCs w:val="16"/>
              </w:rPr>
            </w:pPr>
            <w:r w:rsidDel="00000000" w:rsidR="00000000" w:rsidRPr="00000000">
              <w:rPr>
                <w:color w:val="538135"/>
                <w:sz w:val="16"/>
                <w:szCs w:val="16"/>
                <w:rtl w:val="0"/>
              </w:rPr>
              <w:t xml:space="preserve">Conjunction, prepositions and adverbs</w:t>
            </w:r>
          </w:p>
          <w:p w:rsidR="00000000" w:rsidDel="00000000" w:rsidP="00000000" w:rsidRDefault="00000000" w:rsidRPr="00000000" w14:paraId="00000131">
            <w:pPr>
              <w:widowControl w:val="0"/>
              <w:rPr>
                <w:color w:val="538135"/>
                <w:sz w:val="16"/>
                <w:szCs w:val="16"/>
              </w:rPr>
            </w:pPr>
            <w:r w:rsidDel="00000000" w:rsidR="00000000" w:rsidRPr="00000000">
              <w:rPr>
                <w:rtl w:val="0"/>
              </w:rPr>
            </w:r>
          </w:p>
          <w:p w:rsidR="00000000" w:rsidDel="00000000" w:rsidP="00000000" w:rsidRDefault="00000000" w:rsidRPr="00000000" w14:paraId="00000132">
            <w:pPr>
              <w:widowControl w:val="0"/>
              <w:rPr>
                <w:color w:val="538135"/>
                <w:sz w:val="16"/>
                <w:szCs w:val="16"/>
              </w:rPr>
            </w:pPr>
            <w:r w:rsidDel="00000000" w:rsidR="00000000" w:rsidRPr="00000000">
              <w:rPr>
                <w:color w:val="538135"/>
                <w:sz w:val="16"/>
                <w:szCs w:val="16"/>
                <w:rtl w:val="0"/>
              </w:rPr>
              <w:t xml:space="preserve">Synonyms</w:t>
            </w:r>
          </w:p>
          <w:p w:rsidR="00000000" w:rsidDel="00000000" w:rsidP="00000000" w:rsidRDefault="00000000" w:rsidRPr="00000000" w14:paraId="00000133">
            <w:pPr>
              <w:widowControl w:val="0"/>
              <w:rPr>
                <w:color w:val="538135"/>
                <w:sz w:val="16"/>
                <w:szCs w:val="16"/>
              </w:rPr>
            </w:pPr>
            <w:r w:rsidDel="00000000" w:rsidR="00000000" w:rsidRPr="00000000">
              <w:rPr>
                <w:rtl w:val="0"/>
              </w:rPr>
            </w:r>
          </w:p>
          <w:p w:rsidR="00000000" w:rsidDel="00000000" w:rsidP="00000000" w:rsidRDefault="00000000" w:rsidRPr="00000000" w14:paraId="00000134">
            <w:pPr>
              <w:widowControl w:val="0"/>
              <w:rPr>
                <w:color w:val="538135"/>
                <w:sz w:val="16"/>
                <w:szCs w:val="16"/>
              </w:rPr>
            </w:pPr>
            <w:r w:rsidDel="00000000" w:rsidR="00000000" w:rsidRPr="00000000">
              <w:rPr>
                <w:color w:val="538135"/>
                <w:sz w:val="16"/>
                <w:szCs w:val="16"/>
                <w:rtl w:val="0"/>
              </w:rPr>
              <w:t xml:space="preserve">Parenthesis</w:t>
            </w:r>
          </w:p>
          <w:p w:rsidR="00000000" w:rsidDel="00000000" w:rsidP="00000000" w:rsidRDefault="00000000" w:rsidRPr="00000000" w14:paraId="00000135">
            <w:pPr>
              <w:widowControl w:val="0"/>
              <w:rPr>
                <w:color w:val="538135"/>
                <w:sz w:val="16"/>
                <w:szCs w:val="16"/>
              </w:rPr>
            </w:pPr>
            <w:r w:rsidDel="00000000" w:rsidR="00000000" w:rsidRPr="00000000">
              <w:rPr>
                <w:rtl w:val="0"/>
              </w:rPr>
            </w:r>
          </w:p>
          <w:p w:rsidR="00000000" w:rsidDel="00000000" w:rsidP="00000000" w:rsidRDefault="00000000" w:rsidRPr="00000000" w14:paraId="00000136">
            <w:pPr>
              <w:widowControl w:val="0"/>
              <w:rPr>
                <w:color w:val="538135"/>
                <w:sz w:val="16"/>
                <w:szCs w:val="16"/>
              </w:rPr>
            </w:pPr>
            <w:r w:rsidDel="00000000" w:rsidR="00000000" w:rsidRPr="00000000">
              <w:rPr>
                <w:color w:val="538135"/>
                <w:sz w:val="16"/>
                <w:szCs w:val="16"/>
                <w:rtl w:val="0"/>
              </w:rPr>
              <w:t xml:space="preserve">Modal verbs</w:t>
            </w:r>
          </w:p>
          <w:p w:rsidR="00000000" w:rsidDel="00000000" w:rsidP="00000000" w:rsidRDefault="00000000" w:rsidRPr="00000000" w14:paraId="00000137">
            <w:pPr>
              <w:widowControl w:val="0"/>
              <w:rPr>
                <w:color w:val="538135"/>
                <w:sz w:val="16"/>
                <w:szCs w:val="16"/>
              </w:rPr>
            </w:pPr>
            <w:r w:rsidDel="00000000" w:rsidR="00000000" w:rsidRPr="00000000">
              <w:rPr>
                <w:rtl w:val="0"/>
              </w:rPr>
            </w:r>
          </w:p>
          <w:p w:rsidR="00000000" w:rsidDel="00000000" w:rsidP="00000000" w:rsidRDefault="00000000" w:rsidRPr="00000000" w14:paraId="00000138">
            <w:pPr>
              <w:widowControl w:val="0"/>
              <w:rPr>
                <w:color w:val="538135"/>
                <w:sz w:val="16"/>
                <w:szCs w:val="16"/>
              </w:rPr>
            </w:pPr>
            <w:r w:rsidDel="00000000" w:rsidR="00000000" w:rsidRPr="00000000">
              <w:rPr>
                <w:color w:val="538135"/>
                <w:sz w:val="16"/>
                <w:szCs w:val="16"/>
                <w:rtl w:val="0"/>
              </w:rPr>
              <w:t xml:space="preserve">Brackets, dashes, commas for clarity</w:t>
            </w:r>
          </w:p>
          <w:p w:rsidR="00000000" w:rsidDel="00000000" w:rsidP="00000000" w:rsidRDefault="00000000" w:rsidRPr="00000000" w14:paraId="00000139">
            <w:pPr>
              <w:widowControl w:val="0"/>
              <w:rPr>
                <w:color w:val="538135"/>
                <w:sz w:val="16"/>
                <w:szCs w:val="16"/>
              </w:rPr>
            </w:pPr>
            <w:r w:rsidDel="00000000" w:rsidR="00000000" w:rsidRPr="00000000">
              <w:rPr>
                <w:color w:val="538135"/>
                <w:sz w:val="16"/>
                <w:szCs w:val="16"/>
                <w:rtl w:val="0"/>
              </w:rPr>
              <w:t xml:space="preserve">Hyphenated words</w:t>
            </w:r>
          </w:p>
          <w:p w:rsidR="00000000" w:rsidDel="00000000" w:rsidP="00000000" w:rsidRDefault="00000000" w:rsidRPr="00000000" w14:paraId="0000013A">
            <w:pPr>
              <w:widowControl w:val="0"/>
              <w:rPr>
                <w:color w:val="538135"/>
                <w:sz w:val="16"/>
                <w:szCs w:val="16"/>
              </w:rPr>
            </w:pPr>
            <w:r w:rsidDel="00000000" w:rsidR="00000000" w:rsidRPr="00000000">
              <w:rPr>
                <w:rtl w:val="0"/>
              </w:rPr>
            </w:r>
          </w:p>
          <w:p w:rsidR="00000000" w:rsidDel="00000000" w:rsidP="00000000" w:rsidRDefault="00000000" w:rsidRPr="00000000" w14:paraId="0000013B">
            <w:pPr>
              <w:widowControl w:val="0"/>
              <w:rPr>
                <w:b w:val="1"/>
                <w:bCs w:val="1"/>
                <w:color w:val="538135"/>
                <w:sz w:val="16"/>
                <w:szCs w:val="16"/>
              </w:rPr>
            </w:pPr>
            <w:r w:rsidDel="00000000" w:rsidR="00000000" w:rsidRPr="00000000">
              <w:rPr>
                <w:b w:val="1"/>
                <w:bCs w:val="1"/>
                <w:color w:val="538135"/>
                <w:sz w:val="16"/>
                <w:szCs w:val="16"/>
                <w:rtl w:val="0"/>
              </w:rPr>
              <w:t xml:space="preserve">Greater depth</w:t>
            </w:r>
          </w:p>
          <w:p w:rsidR="00000000" w:rsidDel="00000000" w:rsidP="00000000" w:rsidRDefault="00000000" w:rsidRPr="00000000" w14:paraId="0000013C">
            <w:pPr>
              <w:widowControl w:val="0"/>
              <w:rPr>
                <w:color w:val="538135"/>
                <w:sz w:val="16"/>
                <w:szCs w:val="16"/>
              </w:rPr>
            </w:pPr>
            <w:r w:rsidDel="00000000" w:rsidR="00000000" w:rsidRPr="00000000">
              <w:rPr>
                <w:color w:val="538135"/>
                <w:sz w:val="16"/>
                <w:szCs w:val="16"/>
                <w:rtl w:val="0"/>
              </w:rPr>
              <w:t xml:space="preserve">Subjunctive form (formality)</w:t>
            </w:r>
          </w:p>
          <w:p w:rsidR="00000000" w:rsidDel="00000000" w:rsidP="00000000" w:rsidRDefault="00000000" w:rsidRPr="00000000" w14:paraId="0000013D">
            <w:pPr>
              <w:widowControl w:val="0"/>
              <w:rPr>
                <w:color w:val="538135"/>
                <w:sz w:val="16"/>
                <w:szCs w:val="16"/>
              </w:rPr>
            </w:pPr>
            <w:r w:rsidDel="00000000" w:rsidR="00000000" w:rsidRPr="00000000">
              <w:rPr>
                <w:rtl w:val="0"/>
              </w:rPr>
            </w:r>
          </w:p>
          <w:p w:rsidR="00000000" w:rsidDel="00000000" w:rsidP="00000000" w:rsidRDefault="00000000" w:rsidRPr="00000000" w14:paraId="0000013E">
            <w:pPr>
              <w:widowControl w:val="0"/>
              <w:rPr>
                <w:color w:val="538135"/>
                <w:sz w:val="16"/>
                <w:szCs w:val="16"/>
              </w:rPr>
            </w:pPr>
            <w:r w:rsidDel="00000000" w:rsidR="00000000" w:rsidRPr="00000000">
              <w:rPr>
                <w:color w:val="538135"/>
                <w:sz w:val="16"/>
                <w:szCs w:val="16"/>
                <w:rtl w:val="0"/>
              </w:rPr>
              <w:t xml:space="preserve">Distinguish between the language of speech and writing and choose the appropriate register</w:t>
            </w:r>
          </w:p>
          <w:p w:rsidR="00000000" w:rsidDel="00000000" w:rsidP="00000000" w:rsidRDefault="00000000" w:rsidRPr="00000000" w14:paraId="0000013F">
            <w:pPr>
              <w:widowControl w:val="0"/>
              <w:rPr>
                <w:color w:val="538135"/>
                <w:sz w:val="16"/>
                <w:szCs w:val="16"/>
              </w:rPr>
            </w:pPr>
            <w:r w:rsidDel="00000000" w:rsidR="00000000" w:rsidRPr="00000000">
              <w:rPr>
                <w:rtl w:val="0"/>
              </w:rPr>
            </w:r>
          </w:p>
          <w:p w:rsidR="00000000" w:rsidDel="00000000" w:rsidP="00000000" w:rsidRDefault="00000000" w:rsidRPr="00000000" w14:paraId="00000140">
            <w:pPr>
              <w:widowControl w:val="0"/>
              <w:rPr>
                <w:b w:val="1"/>
                <w:bCs w:val="1"/>
                <w:color w:val="538135"/>
                <w:sz w:val="16"/>
                <w:szCs w:val="16"/>
              </w:rPr>
            </w:pPr>
            <w:r w:rsidDel="00000000" w:rsidR="00000000" w:rsidRPr="00000000">
              <w:rPr>
                <w:color w:val="538135"/>
                <w:sz w:val="16"/>
                <w:szCs w:val="16"/>
                <w:rtl w:val="0"/>
              </w:rPr>
              <w:t xml:space="preserve">Use the range of punctuation taught so far (semi-colons, colons, dashes, hyphens)</w:t>
            </w:r>
            <w:r w:rsidDel="00000000" w:rsidR="00000000" w:rsidRPr="00000000">
              <w:rPr>
                <w:rtl w:val="0"/>
              </w:rPr>
            </w:r>
          </w:p>
        </w:tc>
        <w:tc>
          <w:tcPr>
            <w:gridSpan w:val="2"/>
          </w:tcPr>
          <w:p w:rsidR="00000000" w:rsidDel="00000000" w:rsidP="00000000" w:rsidRDefault="00000000" w:rsidRPr="00000000" w14:paraId="00000142">
            <w:pPr>
              <w:rPr>
                <w:sz w:val="16"/>
                <w:szCs w:val="16"/>
              </w:rPr>
            </w:pPr>
            <w:r w:rsidDel="00000000" w:rsidR="00000000" w:rsidRPr="00000000">
              <w:rPr>
                <w:b w:val="1"/>
                <w:bCs w:val="1"/>
                <w:sz w:val="16"/>
                <w:szCs w:val="16"/>
                <w:rtl w:val="0"/>
              </w:rPr>
              <w:t xml:space="preserve">Genre Related Grammar - Narrative </w:t>
            </w:r>
            <w:r w:rsidDel="00000000" w:rsidR="00000000" w:rsidRPr="00000000">
              <w:rPr>
                <w:rtl w:val="0"/>
              </w:rPr>
            </w:r>
          </w:p>
          <w:p w:rsidR="00000000" w:rsidDel="00000000" w:rsidP="00000000" w:rsidRDefault="00000000" w:rsidRPr="00000000" w14:paraId="00000143">
            <w:pPr>
              <w:widowControl w:val="0"/>
              <w:rPr>
                <w:b w:val="1"/>
                <w:bCs w:val="1"/>
                <w:sz w:val="16"/>
                <w:szCs w:val="16"/>
              </w:rPr>
            </w:pPr>
            <w:r w:rsidDel="00000000" w:rsidR="00000000" w:rsidRPr="00000000">
              <w:rPr>
                <w:rtl w:val="0"/>
              </w:rPr>
            </w:r>
          </w:p>
          <w:p w:rsidR="00000000" w:rsidDel="00000000" w:rsidP="00000000" w:rsidRDefault="00000000" w:rsidRPr="00000000" w14:paraId="00000144">
            <w:pPr>
              <w:widowControl w:val="0"/>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145">
            <w:pPr>
              <w:widowControl w:val="0"/>
              <w:rPr>
                <w:sz w:val="16"/>
                <w:szCs w:val="16"/>
              </w:rPr>
            </w:pPr>
            <w:r w:rsidDel="00000000" w:rsidR="00000000" w:rsidRPr="00000000">
              <w:rPr>
                <w:sz w:val="16"/>
                <w:szCs w:val="16"/>
                <w:rtl w:val="0"/>
              </w:rPr>
              <w:t xml:space="preserve">Present tense</w:t>
            </w:r>
          </w:p>
          <w:p w:rsidR="00000000" w:rsidDel="00000000" w:rsidP="00000000" w:rsidRDefault="00000000" w:rsidRPr="00000000" w14:paraId="00000146">
            <w:pPr>
              <w:widowControl w:val="0"/>
              <w:rPr>
                <w:sz w:val="16"/>
                <w:szCs w:val="16"/>
              </w:rPr>
            </w:pPr>
            <w:r w:rsidDel="00000000" w:rsidR="00000000" w:rsidRPr="00000000">
              <w:rPr>
                <w:sz w:val="16"/>
                <w:szCs w:val="16"/>
                <w:rtl w:val="0"/>
              </w:rPr>
              <w:t xml:space="preserve">First person</w:t>
            </w:r>
          </w:p>
          <w:p w:rsidR="00000000" w:rsidDel="00000000" w:rsidP="00000000" w:rsidRDefault="00000000" w:rsidRPr="00000000" w14:paraId="00000147">
            <w:pPr>
              <w:widowControl w:val="0"/>
              <w:rPr>
                <w:sz w:val="16"/>
                <w:szCs w:val="16"/>
              </w:rPr>
            </w:pPr>
            <w:r w:rsidDel="00000000" w:rsidR="00000000" w:rsidRPr="00000000">
              <w:rPr>
                <w:sz w:val="16"/>
                <w:szCs w:val="16"/>
                <w:rtl w:val="0"/>
              </w:rPr>
              <w:t xml:space="preserve">Persuasive devices</w:t>
            </w:r>
          </w:p>
          <w:p w:rsidR="00000000" w:rsidDel="00000000" w:rsidP="00000000" w:rsidRDefault="00000000" w:rsidRPr="00000000" w14:paraId="00000148">
            <w:pPr>
              <w:widowControl w:val="0"/>
              <w:rPr>
                <w:sz w:val="16"/>
                <w:szCs w:val="16"/>
              </w:rPr>
            </w:pPr>
            <w:r w:rsidDel="00000000" w:rsidR="00000000" w:rsidRPr="00000000">
              <w:rPr>
                <w:sz w:val="16"/>
                <w:szCs w:val="16"/>
                <w:rtl w:val="0"/>
              </w:rPr>
              <w:t xml:space="preserve">Persuasive openers</w:t>
            </w:r>
          </w:p>
          <w:p w:rsidR="00000000" w:rsidDel="00000000" w:rsidP="00000000" w:rsidRDefault="00000000" w:rsidRPr="00000000" w14:paraId="00000149">
            <w:pPr>
              <w:widowControl w:val="0"/>
              <w:rPr>
                <w:sz w:val="16"/>
                <w:szCs w:val="16"/>
              </w:rPr>
            </w:pPr>
            <w:r w:rsidDel="00000000" w:rsidR="00000000" w:rsidRPr="00000000">
              <w:rPr>
                <w:rtl w:val="0"/>
              </w:rPr>
            </w:r>
          </w:p>
          <w:p w:rsidR="00000000" w:rsidDel="00000000" w:rsidP="00000000" w:rsidRDefault="00000000" w:rsidRPr="00000000" w14:paraId="0000014A">
            <w:pPr>
              <w:widowControl w:val="0"/>
              <w:tabs>
                <w:tab w:val="center" w:leader="none" w:pos="3424"/>
              </w:tabs>
              <w:rPr>
                <w:b w:val="1"/>
                <w:bCs w:val="1"/>
                <w:sz w:val="16"/>
                <w:szCs w:val="16"/>
              </w:rPr>
            </w:pPr>
            <w:r w:rsidDel="00000000" w:rsidR="00000000" w:rsidRPr="00000000">
              <w:rPr>
                <w:b w:val="1"/>
                <w:bCs w:val="1"/>
                <w:sz w:val="16"/>
                <w:szCs w:val="16"/>
                <w:rtl w:val="0"/>
              </w:rPr>
              <w:t xml:space="preserve">Structural Features:</w:t>
              <w:tab/>
            </w:r>
          </w:p>
          <w:p w:rsidR="00000000" w:rsidDel="00000000" w:rsidP="00000000" w:rsidRDefault="00000000" w:rsidRPr="00000000" w14:paraId="0000014B">
            <w:pPr>
              <w:widowControl w:val="0"/>
              <w:rPr>
                <w:sz w:val="16"/>
                <w:szCs w:val="16"/>
              </w:rPr>
            </w:pPr>
            <w:r w:rsidDel="00000000" w:rsidR="00000000" w:rsidRPr="00000000">
              <w:rPr>
                <w:sz w:val="16"/>
                <w:szCs w:val="16"/>
                <w:rtl w:val="0"/>
              </w:rPr>
              <w:t xml:space="preserve">Pictures</w:t>
            </w:r>
          </w:p>
          <w:p w:rsidR="00000000" w:rsidDel="00000000" w:rsidP="00000000" w:rsidRDefault="00000000" w:rsidRPr="00000000" w14:paraId="0000014C">
            <w:pPr>
              <w:widowControl w:val="0"/>
              <w:rPr>
                <w:sz w:val="16"/>
                <w:szCs w:val="16"/>
              </w:rPr>
            </w:pPr>
            <w:r w:rsidDel="00000000" w:rsidR="00000000" w:rsidRPr="00000000">
              <w:rPr>
                <w:sz w:val="16"/>
                <w:szCs w:val="16"/>
                <w:rtl w:val="0"/>
              </w:rPr>
              <w:t xml:space="preserve">Title/brand</w:t>
            </w:r>
          </w:p>
          <w:p w:rsidR="00000000" w:rsidDel="00000000" w:rsidP="00000000" w:rsidRDefault="00000000" w:rsidRPr="00000000" w14:paraId="0000014D">
            <w:pPr>
              <w:widowControl w:val="0"/>
              <w:rPr>
                <w:b w:val="1"/>
                <w:bCs w:val="1"/>
                <w:sz w:val="16"/>
                <w:szCs w:val="16"/>
              </w:rPr>
            </w:pPr>
            <w:r w:rsidDel="00000000" w:rsidR="00000000" w:rsidRPr="00000000">
              <w:rPr>
                <w:sz w:val="16"/>
                <w:szCs w:val="16"/>
                <w:rtl w:val="0"/>
              </w:rPr>
              <w:t xml:space="preserve">Boxes with information</w:t>
            </w:r>
            <w:r w:rsidDel="00000000" w:rsidR="00000000" w:rsidRPr="00000000">
              <w:rPr>
                <w:rtl w:val="0"/>
              </w:rPr>
            </w:r>
          </w:p>
        </w:tc>
      </w:tr>
    </w:tbl>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tbl>
      <w:tblPr>
        <w:tblStyle w:val="Table4"/>
        <w:tblW w:w="1505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01"/>
        <w:gridCol w:w="1896"/>
        <w:gridCol w:w="1985"/>
        <w:gridCol w:w="1701"/>
        <w:gridCol w:w="1843"/>
        <w:gridCol w:w="1842"/>
        <w:gridCol w:w="1701"/>
        <w:gridCol w:w="2582"/>
        <w:tblGridChange w:id="0">
          <w:tblGrid>
            <w:gridCol w:w="1501"/>
            <w:gridCol w:w="1896"/>
            <w:gridCol w:w="1985"/>
            <w:gridCol w:w="1701"/>
            <w:gridCol w:w="1843"/>
            <w:gridCol w:w="1842"/>
            <w:gridCol w:w="1701"/>
            <w:gridCol w:w="2582"/>
          </w:tblGrid>
        </w:tblGridChange>
      </w:tblGrid>
      <w:tr>
        <w:trPr>
          <w:cantSplit w:val="0"/>
          <w:trHeight w:val="479" w:hRule="atLeast"/>
          <w:tblHeader w:val="0"/>
        </w:trPr>
        <w:tc>
          <w:tcPr>
            <w:gridSpan w:val="8"/>
            <w:shd w:fill="a8d08d" w:val="clear"/>
          </w:tcPr>
          <w:p w:rsidR="00000000" w:rsidDel="00000000" w:rsidP="00000000" w:rsidRDefault="00000000" w:rsidRPr="00000000" w14:paraId="00000151">
            <w:pPr>
              <w:jc w:val="center"/>
              <w:rPr>
                <w:sz w:val="24"/>
                <w:szCs w:val="24"/>
              </w:rPr>
            </w:pPr>
            <w:r w:rsidDel="00000000" w:rsidR="00000000" w:rsidRPr="00000000">
              <w:rPr>
                <w:sz w:val="24"/>
                <w:szCs w:val="24"/>
                <w:rtl w:val="0"/>
              </w:rPr>
              <w:t xml:space="preserve">Spring 2</w:t>
            </w:r>
          </w:p>
          <w:p w:rsidR="00000000" w:rsidDel="00000000" w:rsidP="00000000" w:rsidRDefault="00000000" w:rsidRPr="00000000" w14:paraId="00000152">
            <w:pPr>
              <w:jc w:val="center"/>
              <w:rPr>
                <w:sz w:val="18"/>
                <w:szCs w:val="18"/>
              </w:rPr>
            </w:pPr>
            <w:r w:rsidDel="00000000" w:rsidR="00000000" w:rsidRPr="00000000">
              <w:rPr>
                <w:sz w:val="18"/>
                <w:szCs w:val="18"/>
                <w:rtl w:val="0"/>
              </w:rPr>
              <w:t xml:space="preserve">World War 2 topic</w:t>
            </w:r>
          </w:p>
          <w:p w:rsidR="00000000" w:rsidDel="00000000" w:rsidP="00000000" w:rsidRDefault="00000000" w:rsidRPr="00000000" w14:paraId="00000153">
            <w:pPr>
              <w:jc w:val="center"/>
              <w:rPr>
                <w:sz w:val="24"/>
                <w:szCs w:val="24"/>
              </w:rPr>
            </w:pPr>
            <w:r w:rsidDel="00000000" w:rsidR="00000000" w:rsidRPr="00000000">
              <w:rPr>
                <w:sz w:val="18"/>
                <w:szCs w:val="18"/>
                <w:rtl w:val="0"/>
              </w:rPr>
              <w:t xml:space="preserve">Text – Murder in Velvet by Sarah Wynne</w:t>
            </w:r>
            <w:r w:rsidDel="00000000" w:rsidR="00000000" w:rsidRPr="00000000">
              <w:rPr>
                <w:rtl w:val="0"/>
              </w:rPr>
            </w:r>
          </w:p>
        </w:tc>
      </w:tr>
      <w:tr>
        <w:trPr>
          <w:cantSplit w:val="0"/>
          <w:trHeight w:val="216" w:hRule="atLeast"/>
          <w:tblHeader w:val="0"/>
        </w:trPr>
        <w:tc>
          <w:tcPr>
            <w:shd w:fill="a8d08d" w:val="clear"/>
          </w:tcPr>
          <w:p w:rsidR="00000000" w:rsidDel="00000000" w:rsidP="00000000" w:rsidRDefault="00000000" w:rsidRPr="00000000" w14:paraId="0000015B">
            <w:pPr>
              <w:rPr>
                <w:sz w:val="16"/>
                <w:szCs w:val="16"/>
              </w:rPr>
            </w:pPr>
            <w:r w:rsidDel="00000000" w:rsidR="00000000" w:rsidRPr="00000000">
              <w:rPr>
                <w:rtl w:val="0"/>
              </w:rPr>
            </w:r>
          </w:p>
        </w:tc>
        <w:tc>
          <w:tcPr>
            <w:shd w:fill="a8d08d" w:val="clear"/>
          </w:tcPr>
          <w:p w:rsidR="00000000" w:rsidDel="00000000" w:rsidP="00000000" w:rsidRDefault="00000000" w:rsidRPr="00000000" w14:paraId="0000015C">
            <w:pPr>
              <w:rPr>
                <w:b w:val="1"/>
                <w:bCs w:val="1"/>
                <w:sz w:val="16"/>
                <w:szCs w:val="16"/>
              </w:rPr>
            </w:pPr>
            <w:r w:rsidDel="00000000" w:rsidR="00000000" w:rsidRPr="00000000">
              <w:rPr>
                <w:b w:val="1"/>
                <w:bCs w:val="1"/>
                <w:sz w:val="16"/>
                <w:szCs w:val="16"/>
                <w:rtl w:val="0"/>
              </w:rPr>
              <w:t xml:space="preserve">Week 1</w:t>
            </w:r>
          </w:p>
        </w:tc>
        <w:tc>
          <w:tcPr>
            <w:shd w:fill="a8d08d" w:val="clear"/>
          </w:tcPr>
          <w:p w:rsidR="00000000" w:rsidDel="00000000" w:rsidP="00000000" w:rsidRDefault="00000000" w:rsidRPr="00000000" w14:paraId="0000015D">
            <w:pPr>
              <w:rPr>
                <w:b w:val="1"/>
                <w:bCs w:val="1"/>
                <w:sz w:val="16"/>
                <w:szCs w:val="16"/>
              </w:rPr>
            </w:pPr>
            <w:r w:rsidDel="00000000" w:rsidR="00000000" w:rsidRPr="00000000">
              <w:rPr>
                <w:b w:val="1"/>
                <w:bCs w:val="1"/>
                <w:sz w:val="16"/>
                <w:szCs w:val="16"/>
                <w:rtl w:val="0"/>
              </w:rPr>
              <w:t xml:space="preserve">Week 2</w:t>
            </w:r>
          </w:p>
        </w:tc>
        <w:tc>
          <w:tcPr>
            <w:shd w:fill="a8d08d" w:val="clear"/>
          </w:tcPr>
          <w:p w:rsidR="00000000" w:rsidDel="00000000" w:rsidP="00000000" w:rsidRDefault="00000000" w:rsidRPr="00000000" w14:paraId="0000015E">
            <w:pPr>
              <w:rPr>
                <w:b w:val="1"/>
                <w:bCs w:val="1"/>
                <w:sz w:val="16"/>
                <w:szCs w:val="16"/>
              </w:rPr>
            </w:pPr>
            <w:r w:rsidDel="00000000" w:rsidR="00000000" w:rsidRPr="00000000">
              <w:rPr>
                <w:b w:val="1"/>
                <w:bCs w:val="1"/>
                <w:sz w:val="16"/>
                <w:szCs w:val="16"/>
                <w:rtl w:val="0"/>
              </w:rPr>
              <w:t xml:space="preserve">Week 3</w:t>
            </w:r>
          </w:p>
        </w:tc>
        <w:tc>
          <w:tcPr>
            <w:shd w:fill="a8d08d" w:val="clear"/>
          </w:tcPr>
          <w:p w:rsidR="00000000" w:rsidDel="00000000" w:rsidP="00000000" w:rsidRDefault="00000000" w:rsidRPr="00000000" w14:paraId="0000015F">
            <w:pPr>
              <w:rPr>
                <w:b w:val="1"/>
                <w:bCs w:val="1"/>
                <w:sz w:val="16"/>
                <w:szCs w:val="16"/>
              </w:rPr>
            </w:pPr>
            <w:r w:rsidDel="00000000" w:rsidR="00000000" w:rsidRPr="00000000">
              <w:rPr>
                <w:b w:val="1"/>
                <w:bCs w:val="1"/>
                <w:sz w:val="16"/>
                <w:szCs w:val="16"/>
                <w:rtl w:val="0"/>
              </w:rPr>
              <w:t xml:space="preserve">Week 4</w:t>
            </w:r>
          </w:p>
        </w:tc>
        <w:tc>
          <w:tcPr>
            <w:shd w:fill="a8d08d" w:val="clear"/>
          </w:tcPr>
          <w:p w:rsidR="00000000" w:rsidDel="00000000" w:rsidP="00000000" w:rsidRDefault="00000000" w:rsidRPr="00000000" w14:paraId="00000160">
            <w:pPr>
              <w:rPr>
                <w:b w:val="1"/>
                <w:bCs w:val="1"/>
                <w:sz w:val="16"/>
                <w:szCs w:val="16"/>
              </w:rPr>
            </w:pPr>
            <w:r w:rsidDel="00000000" w:rsidR="00000000" w:rsidRPr="00000000">
              <w:rPr>
                <w:b w:val="1"/>
                <w:bCs w:val="1"/>
                <w:sz w:val="16"/>
                <w:szCs w:val="16"/>
                <w:rtl w:val="0"/>
              </w:rPr>
              <w:t xml:space="preserve">Week 5</w:t>
            </w:r>
          </w:p>
        </w:tc>
        <w:tc>
          <w:tcPr>
            <w:gridSpan w:val="2"/>
            <w:shd w:fill="a8d08d" w:val="clear"/>
          </w:tcPr>
          <w:p w:rsidR="00000000" w:rsidDel="00000000" w:rsidP="00000000" w:rsidRDefault="00000000" w:rsidRPr="00000000" w14:paraId="00000161">
            <w:pPr>
              <w:rPr>
                <w:b w:val="1"/>
                <w:bCs w:val="1"/>
                <w:sz w:val="16"/>
                <w:szCs w:val="16"/>
              </w:rPr>
            </w:pPr>
            <w:r w:rsidDel="00000000" w:rsidR="00000000" w:rsidRPr="00000000">
              <w:rPr>
                <w:b w:val="1"/>
                <w:bCs w:val="1"/>
                <w:sz w:val="16"/>
                <w:szCs w:val="16"/>
                <w:rtl w:val="0"/>
              </w:rPr>
              <w:t xml:space="preserve">Week 6</w:t>
            </w:r>
          </w:p>
        </w:tc>
      </w:tr>
      <w:tr>
        <w:trPr>
          <w:cantSplit w:val="0"/>
          <w:trHeight w:val="180" w:hRule="atLeast"/>
          <w:tblHeader w:val="0"/>
        </w:trPr>
        <w:tc>
          <w:tcPr>
            <w:shd w:fill="a8d08d" w:val="clear"/>
          </w:tcPr>
          <w:p w:rsidR="00000000" w:rsidDel="00000000" w:rsidP="00000000" w:rsidRDefault="00000000" w:rsidRPr="00000000" w14:paraId="00000163">
            <w:pPr>
              <w:rPr>
                <w:sz w:val="16"/>
                <w:szCs w:val="16"/>
              </w:rPr>
            </w:pPr>
            <w:r w:rsidDel="00000000" w:rsidR="00000000" w:rsidRPr="00000000">
              <w:rPr>
                <w:sz w:val="16"/>
                <w:szCs w:val="16"/>
                <w:rtl w:val="0"/>
              </w:rPr>
              <w:t xml:space="preserve">Extended Writing</w:t>
            </w:r>
          </w:p>
          <w:p w:rsidR="00000000" w:rsidDel="00000000" w:rsidP="00000000" w:rsidRDefault="00000000" w:rsidRPr="00000000" w14:paraId="00000164">
            <w:pPr>
              <w:rPr>
                <w:sz w:val="16"/>
                <w:szCs w:val="16"/>
              </w:rPr>
            </w:pPr>
            <w:r w:rsidDel="00000000" w:rsidR="00000000" w:rsidRPr="00000000">
              <w:rPr>
                <w:sz w:val="16"/>
                <w:szCs w:val="16"/>
                <w:rtl w:val="0"/>
              </w:rPr>
              <w:t xml:space="preserve">Genre</w:t>
            </w:r>
          </w:p>
        </w:tc>
        <w:tc>
          <w:tcPr>
            <w:gridSpan w:val="3"/>
            <w:shd w:fill="ffe599" w:val="clear"/>
          </w:tcPr>
          <w:p w:rsidR="00000000" w:rsidDel="00000000" w:rsidP="00000000" w:rsidRDefault="00000000" w:rsidRPr="00000000" w14:paraId="00000165">
            <w:pPr>
              <w:jc w:val="center"/>
              <w:rPr>
                <w:b w:val="1"/>
                <w:bCs w:val="1"/>
                <w:sz w:val="18"/>
                <w:szCs w:val="18"/>
              </w:rPr>
            </w:pPr>
            <w:r w:rsidDel="00000000" w:rsidR="00000000" w:rsidRPr="00000000">
              <w:rPr>
                <w:b w:val="1"/>
                <w:bCs w:val="1"/>
                <w:sz w:val="16"/>
                <w:szCs w:val="16"/>
                <w:rtl w:val="0"/>
              </w:rPr>
              <w:t xml:space="preserve">Genre – Non-chron – Life in Britain during WW2</w:t>
            </w:r>
            <w:r w:rsidDel="00000000" w:rsidR="00000000" w:rsidRPr="00000000">
              <w:rPr>
                <w:rtl w:val="0"/>
              </w:rPr>
            </w:r>
          </w:p>
        </w:tc>
        <w:tc>
          <w:tcPr>
            <w:gridSpan w:val="4"/>
            <w:shd w:fill="ffe599" w:val="clear"/>
          </w:tcPr>
          <w:p w:rsidR="00000000" w:rsidDel="00000000" w:rsidP="00000000" w:rsidRDefault="00000000" w:rsidRPr="00000000" w14:paraId="00000168">
            <w:pPr>
              <w:jc w:val="center"/>
              <w:rPr>
                <w:sz w:val="16"/>
                <w:szCs w:val="16"/>
              </w:rPr>
            </w:pPr>
            <w:r w:rsidDel="00000000" w:rsidR="00000000" w:rsidRPr="00000000">
              <w:rPr>
                <w:sz w:val="16"/>
                <w:szCs w:val="16"/>
                <w:rtl w:val="0"/>
              </w:rPr>
              <w:t xml:space="preserve">Text – Murder in Velvet by Sarah Wynne</w:t>
            </w:r>
          </w:p>
          <w:p w:rsidR="00000000" w:rsidDel="00000000" w:rsidP="00000000" w:rsidRDefault="00000000" w:rsidRPr="00000000" w14:paraId="00000169">
            <w:pPr>
              <w:jc w:val="center"/>
              <w:rPr>
                <w:sz w:val="16"/>
                <w:szCs w:val="16"/>
              </w:rPr>
            </w:pPr>
            <w:r w:rsidDel="00000000" w:rsidR="00000000" w:rsidRPr="00000000">
              <w:rPr>
                <w:b w:val="1"/>
                <w:bCs w:val="1"/>
                <w:sz w:val="16"/>
                <w:szCs w:val="16"/>
                <w:rtl w:val="0"/>
              </w:rPr>
              <w:t xml:space="preserve">Genre - Narrative</w:t>
            </w:r>
            <w:r w:rsidDel="00000000" w:rsidR="00000000" w:rsidRPr="00000000">
              <w:rPr>
                <w:rtl w:val="0"/>
              </w:rPr>
            </w:r>
          </w:p>
        </w:tc>
      </w:tr>
      <w:tr>
        <w:trPr>
          <w:cantSplit w:val="0"/>
          <w:trHeight w:val="5243.75" w:hRule="atLeast"/>
          <w:tblHeader w:val="0"/>
        </w:trPr>
        <w:tc>
          <w:tcPr>
            <w:shd w:fill="a8d08d" w:val="clear"/>
          </w:tcPr>
          <w:p w:rsidR="00000000" w:rsidDel="00000000" w:rsidP="00000000" w:rsidRDefault="00000000" w:rsidRPr="00000000" w14:paraId="0000016D">
            <w:pPr>
              <w:rPr>
                <w:sz w:val="16"/>
                <w:szCs w:val="16"/>
              </w:rPr>
            </w:pPr>
            <w:r w:rsidDel="00000000" w:rsidR="00000000" w:rsidRPr="00000000">
              <w:rPr>
                <w:sz w:val="16"/>
                <w:szCs w:val="16"/>
                <w:rtl w:val="0"/>
              </w:rPr>
              <w:t xml:space="preserve">Grammar/ punctuation</w:t>
            </w:r>
          </w:p>
          <w:p w:rsidR="00000000" w:rsidDel="00000000" w:rsidP="00000000" w:rsidRDefault="00000000" w:rsidRPr="00000000" w14:paraId="0000016E">
            <w:pPr>
              <w:rPr>
                <w:sz w:val="16"/>
                <w:szCs w:val="16"/>
              </w:rPr>
            </w:pPr>
            <w:r w:rsidDel="00000000" w:rsidR="00000000" w:rsidRPr="00000000">
              <w:rPr>
                <w:sz w:val="16"/>
                <w:szCs w:val="16"/>
                <w:rtl w:val="0"/>
              </w:rPr>
              <w:t xml:space="preserve">Focus Teaching</w:t>
            </w:r>
          </w:p>
        </w:tc>
        <w:tc>
          <w:tcPr/>
          <w:p w:rsidR="00000000" w:rsidDel="00000000" w:rsidP="00000000" w:rsidRDefault="00000000" w:rsidRPr="00000000" w14:paraId="0000016F">
            <w:pPr>
              <w:jc w:val="center"/>
              <w:rPr>
                <w:b w:val="1"/>
                <w:bCs w:val="1"/>
                <w:sz w:val="16"/>
                <w:szCs w:val="16"/>
              </w:rPr>
            </w:pPr>
            <w:r w:rsidDel="00000000" w:rsidR="00000000" w:rsidRPr="00000000">
              <w:rPr>
                <w:b w:val="1"/>
                <w:bCs w:val="1"/>
                <w:sz w:val="16"/>
                <w:szCs w:val="16"/>
                <w:rtl w:val="0"/>
              </w:rPr>
              <w:t xml:space="preserve">Year 6 Grammar </w:t>
            </w:r>
          </w:p>
          <w:p w:rsidR="00000000" w:rsidDel="00000000" w:rsidP="00000000" w:rsidRDefault="00000000" w:rsidRPr="00000000" w14:paraId="00000170">
            <w:pPr>
              <w:jc w:val="center"/>
              <w:rPr>
                <w:b w:val="1"/>
                <w:bCs w:val="1"/>
                <w:sz w:val="16"/>
                <w:szCs w:val="16"/>
              </w:rPr>
            </w:pPr>
            <w:r w:rsidDel="00000000" w:rsidR="00000000" w:rsidRPr="00000000">
              <w:rPr>
                <w:rtl w:val="0"/>
              </w:rPr>
            </w:r>
          </w:p>
          <w:p w:rsidR="00000000" w:rsidDel="00000000" w:rsidP="00000000" w:rsidRDefault="00000000" w:rsidRPr="00000000" w14:paraId="00000171">
            <w:pPr>
              <w:rPr>
                <w:color w:val="6aa84f"/>
                <w:sz w:val="16"/>
                <w:szCs w:val="16"/>
              </w:rPr>
            </w:pPr>
            <w:r w:rsidDel="00000000" w:rsidR="00000000" w:rsidRPr="00000000">
              <w:rPr>
                <w:color w:val="6aa84f"/>
                <w:sz w:val="16"/>
                <w:szCs w:val="16"/>
                <w:rtl w:val="0"/>
              </w:rPr>
              <w:t xml:space="preserve">Adapt the sentence length and vocabulary to change and enhance the meaning</w:t>
            </w:r>
          </w:p>
          <w:p w:rsidR="00000000" w:rsidDel="00000000" w:rsidP="00000000" w:rsidRDefault="00000000" w:rsidRPr="00000000" w14:paraId="00000172">
            <w:pPr>
              <w:rPr>
                <w:color w:val="6aa84f"/>
                <w:sz w:val="16"/>
                <w:szCs w:val="16"/>
              </w:rPr>
            </w:pPr>
            <w:r w:rsidDel="00000000" w:rsidR="00000000" w:rsidRPr="00000000">
              <w:rPr>
                <w:rtl w:val="0"/>
              </w:rPr>
            </w:r>
          </w:p>
          <w:p w:rsidR="00000000" w:rsidDel="00000000" w:rsidP="00000000" w:rsidRDefault="00000000" w:rsidRPr="00000000" w14:paraId="00000173">
            <w:pPr>
              <w:rPr>
                <w:color w:val="6aa84f"/>
                <w:sz w:val="16"/>
                <w:szCs w:val="16"/>
              </w:rPr>
            </w:pPr>
            <w:r w:rsidDel="00000000" w:rsidR="00000000" w:rsidRPr="00000000">
              <w:rPr>
                <w:color w:val="6aa84f"/>
                <w:sz w:val="16"/>
                <w:szCs w:val="16"/>
                <w:rtl w:val="0"/>
              </w:rPr>
              <w:t xml:space="preserve">Colons and semi-colons</w:t>
            </w:r>
          </w:p>
          <w:p w:rsidR="00000000" w:rsidDel="00000000" w:rsidP="00000000" w:rsidRDefault="00000000" w:rsidRPr="00000000" w14:paraId="00000174">
            <w:pPr>
              <w:rPr>
                <w:color w:val="6aa84f"/>
                <w:sz w:val="16"/>
                <w:szCs w:val="16"/>
              </w:rPr>
            </w:pPr>
            <w:r w:rsidDel="00000000" w:rsidR="00000000" w:rsidRPr="00000000">
              <w:rPr>
                <w:rtl w:val="0"/>
              </w:rPr>
            </w:r>
          </w:p>
          <w:p w:rsidR="00000000" w:rsidDel="00000000" w:rsidP="00000000" w:rsidRDefault="00000000" w:rsidRPr="00000000" w14:paraId="00000175">
            <w:pPr>
              <w:rPr>
                <w:color w:val="6aa84f"/>
                <w:sz w:val="16"/>
                <w:szCs w:val="16"/>
              </w:rPr>
            </w:pPr>
            <w:r w:rsidDel="00000000" w:rsidR="00000000" w:rsidRPr="00000000">
              <w:rPr>
                <w:color w:val="6aa84f"/>
                <w:sz w:val="16"/>
                <w:szCs w:val="16"/>
                <w:rtl w:val="0"/>
              </w:rPr>
              <w:t xml:space="preserve">Hyphenated words</w:t>
            </w:r>
          </w:p>
          <w:p w:rsidR="00000000" w:rsidDel="00000000" w:rsidP="00000000" w:rsidRDefault="00000000" w:rsidRPr="00000000" w14:paraId="00000176">
            <w:pPr>
              <w:rPr>
                <w:color w:val="6aa84f"/>
                <w:sz w:val="16"/>
                <w:szCs w:val="16"/>
              </w:rPr>
            </w:pPr>
            <w:r w:rsidDel="00000000" w:rsidR="00000000" w:rsidRPr="00000000">
              <w:rPr>
                <w:rtl w:val="0"/>
              </w:rPr>
            </w:r>
          </w:p>
          <w:p w:rsidR="00000000" w:rsidDel="00000000" w:rsidP="00000000" w:rsidRDefault="00000000" w:rsidRPr="00000000" w14:paraId="00000177">
            <w:pPr>
              <w:rPr>
                <w:color w:val="6aa84f"/>
                <w:sz w:val="16"/>
                <w:szCs w:val="16"/>
              </w:rPr>
            </w:pPr>
            <w:r w:rsidDel="00000000" w:rsidR="00000000" w:rsidRPr="00000000">
              <w:rPr>
                <w:color w:val="6aa84f"/>
                <w:sz w:val="16"/>
                <w:szCs w:val="16"/>
                <w:rtl w:val="0"/>
              </w:rPr>
              <w:t xml:space="preserve">Expanded noun phrases, adverbs and prepositions to convey complicated information concisely</w:t>
            </w:r>
          </w:p>
          <w:p w:rsidR="00000000" w:rsidDel="00000000" w:rsidP="00000000" w:rsidRDefault="00000000" w:rsidRPr="00000000" w14:paraId="00000178">
            <w:pPr>
              <w:rPr>
                <w:color w:val="6aa84f"/>
                <w:sz w:val="16"/>
                <w:szCs w:val="16"/>
              </w:rPr>
            </w:pPr>
            <w:r w:rsidDel="00000000" w:rsidR="00000000" w:rsidRPr="00000000">
              <w:rPr>
                <w:rtl w:val="0"/>
              </w:rPr>
            </w:r>
          </w:p>
          <w:p w:rsidR="00000000" w:rsidDel="00000000" w:rsidP="00000000" w:rsidRDefault="00000000" w:rsidRPr="00000000" w14:paraId="00000179">
            <w:pPr>
              <w:rPr>
                <w:color w:val="6aa84f"/>
                <w:sz w:val="16"/>
                <w:szCs w:val="16"/>
              </w:rPr>
            </w:pPr>
            <w:r w:rsidDel="00000000" w:rsidR="00000000" w:rsidRPr="00000000">
              <w:rPr>
                <w:color w:val="6aa84f"/>
                <w:sz w:val="16"/>
                <w:szCs w:val="16"/>
                <w:rtl w:val="0"/>
              </w:rPr>
              <w:t xml:space="preserve">Relative clauses</w:t>
            </w:r>
          </w:p>
          <w:p w:rsidR="00000000" w:rsidDel="00000000" w:rsidP="00000000" w:rsidRDefault="00000000" w:rsidRPr="00000000" w14:paraId="0000017A">
            <w:pPr>
              <w:rPr>
                <w:color w:val="6aa84f"/>
                <w:sz w:val="16"/>
                <w:szCs w:val="16"/>
              </w:rPr>
            </w:pPr>
            <w:r w:rsidDel="00000000" w:rsidR="00000000" w:rsidRPr="00000000">
              <w:rPr>
                <w:rtl w:val="0"/>
              </w:rPr>
            </w:r>
          </w:p>
          <w:p w:rsidR="00000000" w:rsidDel="00000000" w:rsidP="00000000" w:rsidRDefault="00000000" w:rsidRPr="00000000" w14:paraId="0000017B">
            <w:pPr>
              <w:rPr>
                <w:b w:val="1"/>
                <w:bCs w:val="1"/>
                <w:color w:val="6aa84f"/>
                <w:sz w:val="16"/>
                <w:szCs w:val="16"/>
              </w:rPr>
            </w:pPr>
            <w:r w:rsidDel="00000000" w:rsidR="00000000" w:rsidRPr="00000000">
              <w:rPr>
                <w:b w:val="1"/>
                <w:bCs w:val="1"/>
                <w:color w:val="6aa84f"/>
                <w:sz w:val="16"/>
                <w:szCs w:val="16"/>
                <w:rtl w:val="0"/>
              </w:rPr>
              <w:t xml:space="preserve">Greater depth</w:t>
            </w:r>
          </w:p>
          <w:p w:rsidR="00000000" w:rsidDel="00000000" w:rsidP="00000000" w:rsidRDefault="00000000" w:rsidRPr="00000000" w14:paraId="0000017C">
            <w:pPr>
              <w:rPr>
                <w:color w:val="6aa84f"/>
                <w:sz w:val="16"/>
                <w:szCs w:val="16"/>
              </w:rPr>
            </w:pPr>
            <w:r w:rsidDel="00000000" w:rsidR="00000000" w:rsidRPr="00000000">
              <w:rPr>
                <w:color w:val="6aa84f"/>
                <w:sz w:val="16"/>
                <w:szCs w:val="16"/>
                <w:rtl w:val="0"/>
              </w:rPr>
              <w:t xml:space="preserve">Exercise an assured and conscious control over levels of formality particularly through manipulating grammar and vocabulary to achieve this</w:t>
            </w:r>
          </w:p>
          <w:p w:rsidR="00000000" w:rsidDel="00000000" w:rsidP="00000000" w:rsidRDefault="00000000" w:rsidRPr="00000000" w14:paraId="0000017D">
            <w:pPr>
              <w:rPr>
                <w:color w:val="6aa84f"/>
                <w:sz w:val="16"/>
                <w:szCs w:val="16"/>
              </w:rPr>
            </w:pPr>
            <w:r w:rsidDel="00000000" w:rsidR="00000000" w:rsidRPr="00000000">
              <w:rPr>
                <w:rtl w:val="0"/>
              </w:rPr>
            </w:r>
          </w:p>
          <w:p w:rsidR="00000000" w:rsidDel="00000000" w:rsidP="00000000" w:rsidRDefault="00000000" w:rsidRPr="00000000" w14:paraId="0000017E">
            <w:pPr>
              <w:rPr>
                <w:b w:val="1"/>
                <w:bCs w:val="1"/>
                <w:sz w:val="16"/>
                <w:szCs w:val="16"/>
              </w:rPr>
            </w:pPr>
            <w:r w:rsidDel="00000000" w:rsidR="00000000" w:rsidRPr="00000000">
              <w:rPr>
                <w:color w:val="6aa84f"/>
                <w:sz w:val="16"/>
                <w:szCs w:val="16"/>
                <w:rtl w:val="0"/>
              </w:rPr>
              <w:t xml:space="preserve">Subjunctive form e.g. Many suggest that….</w:t>
            </w:r>
            <w:r w:rsidDel="00000000" w:rsidR="00000000" w:rsidRPr="00000000">
              <w:rPr>
                <w:rtl w:val="0"/>
              </w:rPr>
            </w:r>
          </w:p>
        </w:tc>
        <w:tc>
          <w:tcPr>
            <w:gridSpan w:val="2"/>
          </w:tcPr>
          <w:p w:rsidR="00000000" w:rsidDel="00000000" w:rsidP="00000000" w:rsidRDefault="00000000" w:rsidRPr="00000000" w14:paraId="0000017F">
            <w:pPr>
              <w:widowControl w:val="0"/>
              <w:rPr>
                <w:color w:val="6aa84f"/>
                <w:sz w:val="16"/>
                <w:szCs w:val="16"/>
              </w:rPr>
            </w:pPr>
            <w:r w:rsidDel="00000000" w:rsidR="00000000" w:rsidRPr="00000000">
              <w:rPr>
                <w:b w:val="1"/>
                <w:bCs w:val="1"/>
                <w:sz w:val="16"/>
                <w:szCs w:val="16"/>
                <w:rtl w:val="0"/>
              </w:rPr>
              <w:t xml:space="preserve">Genre Related Grammar – Non-chronological report</w:t>
            </w:r>
            <w:r w:rsidDel="00000000" w:rsidR="00000000" w:rsidRPr="00000000">
              <w:rPr>
                <w:rtl w:val="0"/>
              </w:rPr>
            </w:r>
          </w:p>
          <w:p w:rsidR="00000000" w:rsidDel="00000000" w:rsidP="00000000" w:rsidRDefault="00000000" w:rsidRPr="00000000" w14:paraId="00000180">
            <w:pPr>
              <w:rPr>
                <w:b w:val="1"/>
                <w:bCs w:val="1"/>
                <w:color w:val="6aa84f"/>
                <w:sz w:val="14"/>
                <w:szCs w:val="14"/>
                <w:highlight w:val="yellow"/>
              </w:rPr>
            </w:pPr>
            <w:r w:rsidDel="00000000" w:rsidR="00000000" w:rsidRPr="00000000">
              <w:rPr>
                <w:b w:val="1"/>
                <w:bCs w:val="1"/>
                <w:color w:val="6aa84f"/>
                <w:sz w:val="14"/>
                <w:szCs w:val="14"/>
                <w:highlight w:val="yellow"/>
                <w:rtl w:val="0"/>
              </w:rPr>
              <w:t xml:space="preserve"> </w:t>
            </w:r>
          </w:p>
          <w:p w:rsidR="00000000" w:rsidDel="00000000" w:rsidP="00000000" w:rsidRDefault="00000000" w:rsidRPr="00000000" w14:paraId="00000181">
            <w:pPr>
              <w:rPr>
                <w:b w:val="1"/>
                <w:bCs w:val="1"/>
                <w:sz w:val="14"/>
                <w:szCs w:val="14"/>
              </w:rPr>
            </w:pPr>
            <w:r w:rsidDel="00000000" w:rsidR="00000000" w:rsidRPr="00000000">
              <w:rPr>
                <w:b w:val="1"/>
                <w:bCs w:val="1"/>
                <w:sz w:val="14"/>
                <w:szCs w:val="14"/>
                <w:rtl w:val="0"/>
              </w:rPr>
              <w:t xml:space="preserve">Language Features:</w:t>
            </w:r>
          </w:p>
          <w:p w:rsidR="00000000" w:rsidDel="00000000" w:rsidP="00000000" w:rsidRDefault="00000000" w:rsidRPr="00000000" w14:paraId="00000182">
            <w:pPr>
              <w:rPr>
                <w:sz w:val="14"/>
                <w:szCs w:val="14"/>
              </w:rPr>
            </w:pPr>
            <w:r w:rsidDel="00000000" w:rsidR="00000000" w:rsidRPr="00000000">
              <w:rPr>
                <w:sz w:val="14"/>
                <w:szCs w:val="14"/>
                <w:rtl w:val="0"/>
              </w:rPr>
              <w:t xml:space="preserve">Information in non-chron order</w:t>
            </w:r>
          </w:p>
          <w:p w:rsidR="00000000" w:rsidDel="00000000" w:rsidP="00000000" w:rsidRDefault="00000000" w:rsidRPr="00000000" w14:paraId="00000183">
            <w:pPr>
              <w:rPr>
                <w:sz w:val="14"/>
                <w:szCs w:val="14"/>
              </w:rPr>
            </w:pPr>
            <w:r w:rsidDel="00000000" w:rsidR="00000000" w:rsidRPr="00000000">
              <w:rPr>
                <w:sz w:val="14"/>
                <w:szCs w:val="14"/>
                <w:rtl w:val="0"/>
              </w:rPr>
              <w:t xml:space="preserve">Factual information</w:t>
            </w:r>
          </w:p>
          <w:p w:rsidR="00000000" w:rsidDel="00000000" w:rsidP="00000000" w:rsidRDefault="00000000" w:rsidRPr="00000000" w14:paraId="00000184">
            <w:pPr>
              <w:rPr>
                <w:sz w:val="14"/>
                <w:szCs w:val="14"/>
              </w:rPr>
            </w:pPr>
            <w:r w:rsidDel="00000000" w:rsidR="00000000" w:rsidRPr="00000000">
              <w:rPr>
                <w:sz w:val="14"/>
                <w:szCs w:val="14"/>
                <w:rtl w:val="0"/>
              </w:rPr>
              <w:t xml:space="preserve">Third person</w:t>
            </w:r>
          </w:p>
          <w:p w:rsidR="00000000" w:rsidDel="00000000" w:rsidP="00000000" w:rsidRDefault="00000000" w:rsidRPr="00000000" w14:paraId="00000185">
            <w:pPr>
              <w:rPr>
                <w:sz w:val="14"/>
                <w:szCs w:val="14"/>
              </w:rPr>
            </w:pPr>
            <w:r w:rsidDel="00000000" w:rsidR="00000000" w:rsidRPr="00000000">
              <w:rPr>
                <w:sz w:val="14"/>
                <w:szCs w:val="14"/>
                <w:rtl w:val="0"/>
              </w:rPr>
              <w:t xml:space="preserve">Present tense</w:t>
            </w:r>
          </w:p>
          <w:p w:rsidR="00000000" w:rsidDel="00000000" w:rsidP="00000000" w:rsidRDefault="00000000" w:rsidRPr="00000000" w14:paraId="00000186">
            <w:pPr>
              <w:rPr>
                <w:sz w:val="14"/>
                <w:szCs w:val="14"/>
              </w:rPr>
            </w:pPr>
            <w:r w:rsidDel="00000000" w:rsidR="00000000" w:rsidRPr="00000000">
              <w:rPr>
                <w:sz w:val="14"/>
                <w:szCs w:val="14"/>
                <w:rtl w:val="0"/>
              </w:rPr>
              <w:t xml:space="preserve">Technical vocabulary</w:t>
            </w:r>
          </w:p>
          <w:p w:rsidR="00000000" w:rsidDel="00000000" w:rsidP="00000000" w:rsidRDefault="00000000" w:rsidRPr="00000000" w14:paraId="00000187">
            <w:pPr>
              <w:rPr>
                <w:b w:val="1"/>
                <w:bCs w:val="1"/>
                <w:sz w:val="14"/>
                <w:szCs w:val="14"/>
              </w:rPr>
            </w:pPr>
            <w:r w:rsidDel="00000000" w:rsidR="00000000" w:rsidRPr="00000000">
              <w:rPr>
                <w:rtl w:val="0"/>
              </w:rPr>
            </w:r>
          </w:p>
          <w:p w:rsidR="00000000" w:rsidDel="00000000" w:rsidP="00000000" w:rsidRDefault="00000000" w:rsidRPr="00000000" w14:paraId="00000188">
            <w:pPr>
              <w:rPr>
                <w:b w:val="1"/>
                <w:bCs w:val="1"/>
                <w:sz w:val="14"/>
                <w:szCs w:val="14"/>
              </w:rPr>
            </w:pPr>
            <w:r w:rsidDel="00000000" w:rsidR="00000000" w:rsidRPr="00000000">
              <w:rPr>
                <w:b w:val="1"/>
                <w:bCs w:val="1"/>
                <w:sz w:val="14"/>
                <w:szCs w:val="14"/>
                <w:rtl w:val="0"/>
              </w:rPr>
              <w:t xml:space="preserve">Structural Features:</w:t>
            </w:r>
          </w:p>
          <w:p w:rsidR="00000000" w:rsidDel="00000000" w:rsidP="00000000" w:rsidRDefault="00000000" w:rsidRPr="00000000" w14:paraId="00000189">
            <w:pPr>
              <w:rPr>
                <w:sz w:val="14"/>
                <w:szCs w:val="14"/>
              </w:rPr>
            </w:pPr>
            <w:r w:rsidDel="00000000" w:rsidR="00000000" w:rsidRPr="00000000">
              <w:rPr>
                <w:sz w:val="14"/>
                <w:szCs w:val="14"/>
                <w:rtl w:val="0"/>
              </w:rPr>
              <w:t xml:space="preserve">Heading</w:t>
            </w:r>
          </w:p>
          <w:p w:rsidR="00000000" w:rsidDel="00000000" w:rsidP="00000000" w:rsidRDefault="00000000" w:rsidRPr="00000000" w14:paraId="0000018A">
            <w:pPr>
              <w:rPr>
                <w:sz w:val="14"/>
                <w:szCs w:val="14"/>
              </w:rPr>
            </w:pPr>
            <w:r w:rsidDel="00000000" w:rsidR="00000000" w:rsidRPr="00000000">
              <w:rPr>
                <w:sz w:val="14"/>
                <w:szCs w:val="14"/>
                <w:rtl w:val="0"/>
              </w:rPr>
              <w:t xml:space="preserve">Subheading</w:t>
            </w:r>
          </w:p>
          <w:p w:rsidR="00000000" w:rsidDel="00000000" w:rsidP="00000000" w:rsidRDefault="00000000" w:rsidRPr="00000000" w14:paraId="0000018B">
            <w:pPr>
              <w:rPr>
                <w:sz w:val="14"/>
                <w:szCs w:val="14"/>
              </w:rPr>
            </w:pPr>
            <w:r w:rsidDel="00000000" w:rsidR="00000000" w:rsidRPr="00000000">
              <w:rPr>
                <w:sz w:val="14"/>
                <w:szCs w:val="14"/>
                <w:rtl w:val="0"/>
              </w:rPr>
              <w:t xml:space="preserve">Paragraphs</w:t>
            </w:r>
          </w:p>
          <w:p w:rsidR="00000000" w:rsidDel="00000000" w:rsidP="00000000" w:rsidRDefault="00000000" w:rsidRPr="00000000" w14:paraId="0000018C">
            <w:pPr>
              <w:rPr>
                <w:sz w:val="14"/>
                <w:szCs w:val="14"/>
              </w:rPr>
            </w:pPr>
            <w:r w:rsidDel="00000000" w:rsidR="00000000" w:rsidRPr="00000000">
              <w:rPr>
                <w:sz w:val="14"/>
                <w:szCs w:val="14"/>
                <w:rtl w:val="0"/>
              </w:rPr>
              <w:t xml:space="preserve">Bullet points</w:t>
            </w:r>
          </w:p>
          <w:p w:rsidR="00000000" w:rsidDel="00000000" w:rsidP="00000000" w:rsidRDefault="00000000" w:rsidRPr="00000000" w14:paraId="0000018D">
            <w:pPr>
              <w:rPr>
                <w:sz w:val="14"/>
                <w:szCs w:val="14"/>
              </w:rPr>
            </w:pPr>
            <w:r w:rsidDel="00000000" w:rsidR="00000000" w:rsidRPr="00000000">
              <w:rPr>
                <w:sz w:val="14"/>
                <w:szCs w:val="14"/>
                <w:rtl w:val="0"/>
              </w:rPr>
              <w:t xml:space="preserve">Pictures with caption</w:t>
            </w:r>
          </w:p>
          <w:p w:rsidR="00000000" w:rsidDel="00000000" w:rsidP="00000000" w:rsidRDefault="00000000" w:rsidRPr="00000000" w14:paraId="0000018E">
            <w:pPr>
              <w:rPr>
                <w:b w:val="1"/>
                <w:bCs w:val="1"/>
                <w:sz w:val="16"/>
                <w:szCs w:val="16"/>
              </w:rPr>
            </w:pPr>
            <w:r w:rsidDel="00000000" w:rsidR="00000000" w:rsidRPr="00000000">
              <w:rPr>
                <w:rtl w:val="0"/>
              </w:rPr>
            </w:r>
          </w:p>
        </w:tc>
        <w:tc>
          <w:tcPr>
            <w:gridSpan w:val="2"/>
          </w:tcPr>
          <w:p w:rsidR="00000000" w:rsidDel="00000000" w:rsidP="00000000" w:rsidRDefault="00000000" w:rsidRPr="00000000" w14:paraId="00000190">
            <w:pPr>
              <w:rPr>
                <w:b w:val="1"/>
                <w:bCs w:val="1"/>
                <w:sz w:val="16"/>
                <w:szCs w:val="16"/>
              </w:rPr>
            </w:pPr>
            <w:r w:rsidDel="00000000" w:rsidR="00000000" w:rsidRPr="00000000">
              <w:rPr>
                <w:b w:val="1"/>
                <w:bCs w:val="1"/>
                <w:sz w:val="16"/>
                <w:szCs w:val="16"/>
                <w:rtl w:val="0"/>
              </w:rPr>
              <w:t xml:space="preserve">Year 6 Grammar </w:t>
            </w:r>
          </w:p>
          <w:p w:rsidR="00000000" w:rsidDel="00000000" w:rsidP="00000000" w:rsidRDefault="00000000" w:rsidRPr="00000000" w14:paraId="00000191">
            <w:pPr>
              <w:rPr>
                <w:b w:val="1"/>
                <w:bCs w:val="1"/>
                <w:sz w:val="16"/>
                <w:szCs w:val="16"/>
              </w:rPr>
            </w:pPr>
            <w:r w:rsidDel="00000000" w:rsidR="00000000" w:rsidRPr="00000000">
              <w:rPr>
                <w:rtl w:val="0"/>
              </w:rPr>
            </w:r>
          </w:p>
          <w:p w:rsidR="00000000" w:rsidDel="00000000" w:rsidP="00000000" w:rsidRDefault="00000000" w:rsidRPr="00000000" w14:paraId="00000192">
            <w:pPr>
              <w:widowControl w:val="0"/>
              <w:rPr>
                <w:color w:val="538135"/>
                <w:sz w:val="16"/>
                <w:szCs w:val="16"/>
              </w:rPr>
            </w:pPr>
            <w:r w:rsidDel="00000000" w:rsidR="00000000" w:rsidRPr="00000000">
              <w:rPr>
                <w:color w:val="538135"/>
                <w:sz w:val="16"/>
                <w:szCs w:val="16"/>
                <w:rtl w:val="0"/>
              </w:rPr>
              <w:t xml:space="preserve">Passive voice</w:t>
            </w:r>
          </w:p>
          <w:p w:rsidR="00000000" w:rsidDel="00000000" w:rsidP="00000000" w:rsidRDefault="00000000" w:rsidRPr="00000000" w14:paraId="00000193">
            <w:pPr>
              <w:widowControl w:val="0"/>
              <w:rPr>
                <w:color w:val="538135"/>
                <w:sz w:val="16"/>
                <w:szCs w:val="16"/>
              </w:rPr>
            </w:pPr>
            <w:r w:rsidDel="00000000" w:rsidR="00000000" w:rsidRPr="00000000">
              <w:rPr>
                <w:rtl w:val="0"/>
              </w:rPr>
            </w:r>
          </w:p>
          <w:p w:rsidR="00000000" w:rsidDel="00000000" w:rsidP="00000000" w:rsidRDefault="00000000" w:rsidRPr="00000000" w14:paraId="00000194">
            <w:pPr>
              <w:widowControl w:val="0"/>
              <w:rPr>
                <w:color w:val="538135"/>
                <w:sz w:val="16"/>
                <w:szCs w:val="16"/>
              </w:rPr>
            </w:pPr>
            <w:r w:rsidDel="00000000" w:rsidR="00000000" w:rsidRPr="00000000">
              <w:rPr>
                <w:color w:val="538135"/>
                <w:sz w:val="16"/>
                <w:szCs w:val="16"/>
                <w:rtl w:val="0"/>
              </w:rPr>
              <w:t xml:space="preserve">Modal verbs</w:t>
            </w:r>
          </w:p>
          <w:p w:rsidR="00000000" w:rsidDel="00000000" w:rsidP="00000000" w:rsidRDefault="00000000" w:rsidRPr="00000000" w14:paraId="00000195">
            <w:pPr>
              <w:widowControl w:val="0"/>
              <w:rPr>
                <w:color w:val="538135"/>
                <w:sz w:val="16"/>
                <w:szCs w:val="16"/>
              </w:rPr>
            </w:pPr>
            <w:r w:rsidDel="00000000" w:rsidR="00000000" w:rsidRPr="00000000">
              <w:rPr>
                <w:rtl w:val="0"/>
              </w:rPr>
            </w:r>
          </w:p>
          <w:p w:rsidR="00000000" w:rsidDel="00000000" w:rsidP="00000000" w:rsidRDefault="00000000" w:rsidRPr="00000000" w14:paraId="00000196">
            <w:pPr>
              <w:widowControl w:val="0"/>
              <w:rPr>
                <w:color w:val="538135"/>
                <w:sz w:val="16"/>
                <w:szCs w:val="16"/>
              </w:rPr>
            </w:pPr>
            <w:r w:rsidDel="00000000" w:rsidR="00000000" w:rsidRPr="00000000">
              <w:rPr>
                <w:color w:val="538135"/>
                <w:sz w:val="16"/>
                <w:szCs w:val="16"/>
                <w:rtl w:val="0"/>
              </w:rPr>
              <w:t xml:space="preserve">Dialogue to advance the action</w:t>
            </w:r>
          </w:p>
          <w:p w:rsidR="00000000" w:rsidDel="00000000" w:rsidP="00000000" w:rsidRDefault="00000000" w:rsidRPr="00000000" w14:paraId="00000197">
            <w:pPr>
              <w:widowControl w:val="0"/>
              <w:rPr>
                <w:color w:val="538135"/>
                <w:sz w:val="16"/>
                <w:szCs w:val="16"/>
              </w:rPr>
            </w:pPr>
            <w:r w:rsidDel="00000000" w:rsidR="00000000" w:rsidRPr="00000000">
              <w:rPr>
                <w:rtl w:val="0"/>
              </w:rPr>
            </w:r>
          </w:p>
          <w:p w:rsidR="00000000" w:rsidDel="00000000" w:rsidP="00000000" w:rsidRDefault="00000000" w:rsidRPr="00000000" w14:paraId="00000198">
            <w:pPr>
              <w:widowControl w:val="0"/>
              <w:rPr>
                <w:color w:val="538135"/>
                <w:sz w:val="16"/>
                <w:szCs w:val="16"/>
              </w:rPr>
            </w:pPr>
            <w:r w:rsidDel="00000000" w:rsidR="00000000" w:rsidRPr="00000000">
              <w:rPr>
                <w:color w:val="538135"/>
                <w:sz w:val="16"/>
                <w:szCs w:val="16"/>
                <w:rtl w:val="0"/>
              </w:rPr>
              <w:t xml:space="preserve">Range of clauses and sentence lengths – prepositional phrases, fronted adverbials</w:t>
            </w:r>
          </w:p>
          <w:p w:rsidR="00000000" w:rsidDel="00000000" w:rsidP="00000000" w:rsidRDefault="00000000" w:rsidRPr="00000000" w14:paraId="00000199">
            <w:pPr>
              <w:widowControl w:val="0"/>
              <w:rPr>
                <w:color w:val="538135"/>
                <w:sz w:val="16"/>
                <w:szCs w:val="16"/>
              </w:rPr>
            </w:pPr>
            <w:r w:rsidDel="00000000" w:rsidR="00000000" w:rsidRPr="00000000">
              <w:rPr>
                <w:rtl w:val="0"/>
              </w:rPr>
            </w:r>
          </w:p>
          <w:p w:rsidR="00000000" w:rsidDel="00000000" w:rsidP="00000000" w:rsidRDefault="00000000" w:rsidRPr="00000000" w14:paraId="0000019A">
            <w:pPr>
              <w:widowControl w:val="0"/>
              <w:rPr>
                <w:color w:val="538135"/>
                <w:sz w:val="16"/>
                <w:szCs w:val="16"/>
              </w:rPr>
            </w:pPr>
            <w:r w:rsidDel="00000000" w:rsidR="00000000" w:rsidRPr="00000000">
              <w:rPr>
                <w:color w:val="538135"/>
                <w:sz w:val="16"/>
                <w:szCs w:val="16"/>
                <w:rtl w:val="0"/>
              </w:rPr>
              <w:t xml:space="preserve">Semi-colons, colons, hyphens</w:t>
            </w:r>
          </w:p>
          <w:p w:rsidR="00000000" w:rsidDel="00000000" w:rsidP="00000000" w:rsidRDefault="00000000" w:rsidRPr="00000000" w14:paraId="0000019B">
            <w:pPr>
              <w:widowControl w:val="0"/>
              <w:rPr>
                <w:color w:val="538135"/>
                <w:sz w:val="16"/>
                <w:szCs w:val="16"/>
              </w:rPr>
            </w:pPr>
            <w:r w:rsidDel="00000000" w:rsidR="00000000" w:rsidRPr="00000000">
              <w:rPr>
                <w:rtl w:val="0"/>
              </w:rPr>
            </w:r>
          </w:p>
          <w:p w:rsidR="00000000" w:rsidDel="00000000" w:rsidP="00000000" w:rsidRDefault="00000000" w:rsidRPr="00000000" w14:paraId="0000019C">
            <w:pPr>
              <w:widowControl w:val="0"/>
              <w:rPr>
                <w:color w:val="538135"/>
                <w:sz w:val="16"/>
                <w:szCs w:val="16"/>
              </w:rPr>
            </w:pPr>
            <w:r w:rsidDel="00000000" w:rsidR="00000000" w:rsidRPr="00000000">
              <w:rPr>
                <w:color w:val="538135"/>
                <w:sz w:val="16"/>
                <w:szCs w:val="16"/>
                <w:rtl w:val="0"/>
              </w:rPr>
              <w:t xml:space="preserve">Parenthesis – brackets, dashes, commas</w:t>
            </w:r>
          </w:p>
          <w:p w:rsidR="00000000" w:rsidDel="00000000" w:rsidP="00000000" w:rsidRDefault="00000000" w:rsidRPr="00000000" w14:paraId="0000019D">
            <w:pPr>
              <w:widowControl w:val="0"/>
              <w:rPr>
                <w:color w:val="538135"/>
                <w:sz w:val="16"/>
                <w:szCs w:val="16"/>
              </w:rPr>
            </w:pPr>
            <w:r w:rsidDel="00000000" w:rsidR="00000000" w:rsidRPr="00000000">
              <w:rPr>
                <w:rtl w:val="0"/>
              </w:rPr>
            </w:r>
          </w:p>
          <w:p w:rsidR="00000000" w:rsidDel="00000000" w:rsidP="00000000" w:rsidRDefault="00000000" w:rsidRPr="00000000" w14:paraId="0000019E">
            <w:pPr>
              <w:widowControl w:val="0"/>
              <w:rPr>
                <w:b w:val="1"/>
                <w:bCs w:val="1"/>
                <w:color w:val="538135"/>
                <w:sz w:val="16"/>
                <w:szCs w:val="16"/>
              </w:rPr>
            </w:pPr>
            <w:r w:rsidDel="00000000" w:rsidR="00000000" w:rsidRPr="00000000">
              <w:rPr>
                <w:b w:val="1"/>
                <w:bCs w:val="1"/>
                <w:color w:val="538135"/>
                <w:sz w:val="16"/>
                <w:szCs w:val="16"/>
                <w:rtl w:val="0"/>
              </w:rPr>
              <w:t xml:space="preserve">Greater depth</w:t>
            </w:r>
          </w:p>
          <w:p w:rsidR="00000000" w:rsidDel="00000000" w:rsidP="00000000" w:rsidRDefault="00000000" w:rsidRPr="00000000" w14:paraId="0000019F">
            <w:pPr>
              <w:widowControl w:val="0"/>
              <w:rPr>
                <w:color w:val="538135"/>
                <w:sz w:val="16"/>
                <w:szCs w:val="16"/>
              </w:rPr>
            </w:pPr>
            <w:r w:rsidDel="00000000" w:rsidR="00000000" w:rsidRPr="00000000">
              <w:rPr>
                <w:color w:val="538135"/>
                <w:sz w:val="16"/>
                <w:szCs w:val="16"/>
                <w:rtl w:val="0"/>
              </w:rPr>
              <w:t xml:space="preserve">Distinguish between the language of speech and writing and choose the appropriate register. </w:t>
            </w:r>
          </w:p>
          <w:p w:rsidR="00000000" w:rsidDel="00000000" w:rsidP="00000000" w:rsidRDefault="00000000" w:rsidRPr="00000000" w14:paraId="000001A0">
            <w:pPr>
              <w:widowControl w:val="0"/>
              <w:rPr>
                <w:color w:val="538135"/>
                <w:sz w:val="16"/>
                <w:szCs w:val="16"/>
              </w:rPr>
            </w:pPr>
            <w:r w:rsidDel="00000000" w:rsidR="00000000" w:rsidRPr="00000000">
              <w:rPr>
                <w:rtl w:val="0"/>
              </w:rPr>
            </w:r>
          </w:p>
          <w:p w:rsidR="00000000" w:rsidDel="00000000" w:rsidP="00000000" w:rsidRDefault="00000000" w:rsidRPr="00000000" w14:paraId="000001A1">
            <w:pPr>
              <w:widowControl w:val="0"/>
              <w:rPr>
                <w:color w:val="538135"/>
                <w:sz w:val="16"/>
                <w:szCs w:val="16"/>
              </w:rPr>
            </w:pPr>
            <w:r w:rsidDel="00000000" w:rsidR="00000000" w:rsidRPr="00000000">
              <w:rPr>
                <w:color w:val="538135"/>
                <w:sz w:val="16"/>
                <w:szCs w:val="16"/>
                <w:rtl w:val="0"/>
              </w:rPr>
              <w:t xml:space="preserve">Exercise an assured and conscious control over levels of formality particularly through manipulating grammar and vocabulary to achieve this (formal e.g. technical vocab, modal verbs unless contracted, subjunctive form, pronoun ‘one’ / informal e.g. question tags, speech, contractions, colloquial language, ellipsis)</w:t>
            </w:r>
          </w:p>
          <w:p w:rsidR="00000000" w:rsidDel="00000000" w:rsidP="00000000" w:rsidRDefault="00000000" w:rsidRPr="00000000" w14:paraId="000001A2">
            <w:pPr>
              <w:widowControl w:val="0"/>
              <w:rPr>
                <w:color w:val="538135"/>
                <w:sz w:val="16"/>
                <w:szCs w:val="16"/>
              </w:rPr>
            </w:pPr>
            <w:r w:rsidDel="00000000" w:rsidR="00000000" w:rsidRPr="00000000">
              <w:rPr>
                <w:rtl w:val="0"/>
              </w:rPr>
            </w:r>
          </w:p>
          <w:p w:rsidR="00000000" w:rsidDel="00000000" w:rsidP="00000000" w:rsidRDefault="00000000" w:rsidRPr="00000000" w14:paraId="000001A3">
            <w:pPr>
              <w:widowControl w:val="0"/>
              <w:rPr>
                <w:color w:val="538135"/>
                <w:sz w:val="16"/>
                <w:szCs w:val="16"/>
              </w:rPr>
            </w:pPr>
            <w:r w:rsidDel="00000000" w:rsidR="00000000" w:rsidRPr="00000000">
              <w:rPr>
                <w:color w:val="538135"/>
                <w:sz w:val="16"/>
                <w:szCs w:val="16"/>
                <w:rtl w:val="0"/>
              </w:rPr>
              <w:t xml:space="preserve">Write effectively for a range of purposes and audiences selecting the appropriate form and drawing independently on what they have read as models for their own writing (e.g. literary language, characterisation, structure)</w:t>
            </w:r>
          </w:p>
          <w:p w:rsidR="00000000" w:rsidDel="00000000" w:rsidP="00000000" w:rsidRDefault="00000000" w:rsidRPr="00000000" w14:paraId="000001A4">
            <w:pPr>
              <w:rPr>
                <w:b w:val="1"/>
                <w:bCs w:val="1"/>
                <w:sz w:val="16"/>
                <w:szCs w:val="16"/>
              </w:rPr>
            </w:pPr>
            <w:r w:rsidDel="00000000" w:rsidR="00000000" w:rsidRPr="00000000">
              <w:rPr>
                <w:rtl w:val="0"/>
              </w:rPr>
            </w:r>
          </w:p>
        </w:tc>
        <w:tc>
          <w:tcPr>
            <w:gridSpan w:val="2"/>
          </w:tcPr>
          <w:p w:rsidR="00000000" w:rsidDel="00000000" w:rsidP="00000000" w:rsidRDefault="00000000" w:rsidRPr="00000000" w14:paraId="000001A6">
            <w:pPr>
              <w:rPr>
                <w:sz w:val="16"/>
                <w:szCs w:val="16"/>
              </w:rPr>
            </w:pPr>
            <w:r w:rsidDel="00000000" w:rsidR="00000000" w:rsidRPr="00000000">
              <w:rPr>
                <w:b w:val="1"/>
                <w:bCs w:val="1"/>
                <w:sz w:val="16"/>
                <w:szCs w:val="16"/>
                <w:rtl w:val="0"/>
              </w:rPr>
              <w:t xml:space="preserve">Genre Related Grammar - Narrative </w:t>
            </w:r>
            <w:r w:rsidDel="00000000" w:rsidR="00000000" w:rsidRPr="00000000">
              <w:rPr>
                <w:rtl w:val="0"/>
              </w:rPr>
            </w:r>
          </w:p>
          <w:p w:rsidR="00000000" w:rsidDel="00000000" w:rsidP="00000000" w:rsidRDefault="00000000" w:rsidRPr="00000000" w14:paraId="000001A7">
            <w:pPr>
              <w:widowControl w:val="0"/>
              <w:rPr>
                <w:b w:val="1"/>
                <w:bCs w:val="1"/>
                <w:sz w:val="16"/>
                <w:szCs w:val="16"/>
              </w:rPr>
            </w:pPr>
            <w:r w:rsidDel="00000000" w:rsidR="00000000" w:rsidRPr="00000000">
              <w:rPr>
                <w:rtl w:val="0"/>
              </w:rPr>
            </w:r>
          </w:p>
          <w:p w:rsidR="00000000" w:rsidDel="00000000" w:rsidP="00000000" w:rsidRDefault="00000000" w:rsidRPr="00000000" w14:paraId="000001A8">
            <w:pPr>
              <w:widowControl w:val="0"/>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1A9">
            <w:pPr>
              <w:widowControl w:val="0"/>
              <w:rPr>
                <w:sz w:val="16"/>
                <w:szCs w:val="16"/>
              </w:rPr>
            </w:pPr>
            <w:r w:rsidDel="00000000" w:rsidR="00000000" w:rsidRPr="00000000">
              <w:rPr>
                <w:sz w:val="16"/>
                <w:szCs w:val="16"/>
                <w:rtl w:val="0"/>
              </w:rPr>
              <w:t xml:space="preserve">Dialogue to advance the action</w:t>
            </w:r>
          </w:p>
          <w:p w:rsidR="00000000" w:rsidDel="00000000" w:rsidP="00000000" w:rsidRDefault="00000000" w:rsidRPr="00000000" w14:paraId="000001AA">
            <w:pPr>
              <w:widowControl w:val="0"/>
              <w:rPr>
                <w:sz w:val="16"/>
                <w:szCs w:val="16"/>
              </w:rPr>
            </w:pPr>
            <w:r w:rsidDel="00000000" w:rsidR="00000000" w:rsidRPr="00000000">
              <w:rPr>
                <w:sz w:val="16"/>
                <w:szCs w:val="16"/>
                <w:rtl w:val="0"/>
              </w:rPr>
              <w:t xml:space="preserve">Past or present tense</w:t>
            </w:r>
          </w:p>
          <w:p w:rsidR="00000000" w:rsidDel="00000000" w:rsidP="00000000" w:rsidRDefault="00000000" w:rsidRPr="00000000" w14:paraId="000001AB">
            <w:pPr>
              <w:widowControl w:val="0"/>
              <w:rPr>
                <w:sz w:val="16"/>
                <w:szCs w:val="16"/>
              </w:rPr>
            </w:pPr>
            <w:r w:rsidDel="00000000" w:rsidR="00000000" w:rsidRPr="00000000">
              <w:rPr>
                <w:sz w:val="16"/>
                <w:szCs w:val="16"/>
                <w:rtl w:val="0"/>
              </w:rPr>
              <w:t xml:space="preserve">First or third person</w:t>
            </w:r>
          </w:p>
          <w:p w:rsidR="00000000" w:rsidDel="00000000" w:rsidP="00000000" w:rsidRDefault="00000000" w:rsidRPr="00000000" w14:paraId="000001AC">
            <w:pPr>
              <w:widowControl w:val="0"/>
              <w:rPr>
                <w:sz w:val="16"/>
                <w:szCs w:val="16"/>
              </w:rPr>
            </w:pPr>
            <w:r w:rsidDel="00000000" w:rsidR="00000000" w:rsidRPr="00000000">
              <w:rPr>
                <w:sz w:val="16"/>
                <w:szCs w:val="16"/>
                <w:rtl w:val="0"/>
              </w:rPr>
              <w:t xml:space="preserve">Expanded noun phrases</w:t>
            </w:r>
          </w:p>
          <w:p w:rsidR="00000000" w:rsidDel="00000000" w:rsidP="00000000" w:rsidRDefault="00000000" w:rsidRPr="00000000" w14:paraId="000001AD">
            <w:pPr>
              <w:widowControl w:val="0"/>
              <w:rPr>
                <w:sz w:val="16"/>
                <w:szCs w:val="16"/>
              </w:rPr>
            </w:pPr>
            <w:r w:rsidDel="00000000" w:rsidR="00000000" w:rsidRPr="00000000">
              <w:rPr>
                <w:sz w:val="16"/>
                <w:szCs w:val="16"/>
                <w:rtl w:val="0"/>
              </w:rPr>
              <w:t xml:space="preserve">Adverbs of time, place and manner</w:t>
            </w:r>
          </w:p>
          <w:p w:rsidR="00000000" w:rsidDel="00000000" w:rsidP="00000000" w:rsidRDefault="00000000" w:rsidRPr="00000000" w14:paraId="000001AE">
            <w:pPr>
              <w:widowControl w:val="0"/>
              <w:rPr>
                <w:sz w:val="16"/>
                <w:szCs w:val="16"/>
              </w:rPr>
            </w:pPr>
            <w:r w:rsidDel="00000000" w:rsidR="00000000" w:rsidRPr="00000000">
              <w:rPr>
                <w:sz w:val="16"/>
                <w:szCs w:val="16"/>
                <w:rtl w:val="0"/>
              </w:rPr>
              <w:t xml:space="preserve">Prepositions</w:t>
            </w:r>
          </w:p>
          <w:p w:rsidR="00000000" w:rsidDel="00000000" w:rsidP="00000000" w:rsidRDefault="00000000" w:rsidRPr="00000000" w14:paraId="000001AF">
            <w:pPr>
              <w:widowControl w:val="0"/>
              <w:rPr>
                <w:sz w:val="16"/>
                <w:szCs w:val="16"/>
              </w:rPr>
            </w:pPr>
            <w:r w:rsidDel="00000000" w:rsidR="00000000" w:rsidRPr="00000000">
              <w:rPr>
                <w:rtl w:val="0"/>
              </w:rPr>
            </w:r>
          </w:p>
          <w:p w:rsidR="00000000" w:rsidDel="00000000" w:rsidP="00000000" w:rsidRDefault="00000000" w:rsidRPr="00000000" w14:paraId="000001B0">
            <w:pPr>
              <w:widowControl w:val="0"/>
              <w:rPr>
                <w:b w:val="1"/>
                <w:bCs w:val="1"/>
                <w:sz w:val="16"/>
                <w:szCs w:val="16"/>
              </w:rPr>
            </w:pPr>
            <w:r w:rsidDel="00000000" w:rsidR="00000000" w:rsidRPr="00000000">
              <w:rPr>
                <w:b w:val="1"/>
                <w:bCs w:val="1"/>
                <w:sz w:val="16"/>
                <w:szCs w:val="16"/>
                <w:rtl w:val="0"/>
              </w:rPr>
              <w:t xml:space="preserve">Structural Features:</w:t>
            </w:r>
          </w:p>
          <w:p w:rsidR="00000000" w:rsidDel="00000000" w:rsidP="00000000" w:rsidRDefault="00000000" w:rsidRPr="00000000" w14:paraId="000001B1">
            <w:pPr>
              <w:widowControl w:val="0"/>
              <w:rPr>
                <w:sz w:val="16"/>
                <w:szCs w:val="16"/>
              </w:rPr>
            </w:pPr>
            <w:r w:rsidDel="00000000" w:rsidR="00000000" w:rsidRPr="00000000">
              <w:rPr>
                <w:sz w:val="16"/>
                <w:szCs w:val="16"/>
                <w:rtl w:val="0"/>
              </w:rPr>
              <w:t xml:space="preserve">Title</w:t>
            </w:r>
          </w:p>
          <w:p w:rsidR="00000000" w:rsidDel="00000000" w:rsidP="00000000" w:rsidRDefault="00000000" w:rsidRPr="00000000" w14:paraId="000001B2">
            <w:pPr>
              <w:widowControl w:val="0"/>
              <w:rPr>
                <w:sz w:val="16"/>
                <w:szCs w:val="16"/>
              </w:rPr>
            </w:pPr>
            <w:r w:rsidDel="00000000" w:rsidR="00000000" w:rsidRPr="00000000">
              <w:rPr>
                <w:sz w:val="16"/>
                <w:szCs w:val="16"/>
                <w:rtl w:val="0"/>
              </w:rPr>
              <w:t xml:space="preserve">Opening (setting/character description)</w:t>
            </w:r>
          </w:p>
          <w:p w:rsidR="00000000" w:rsidDel="00000000" w:rsidP="00000000" w:rsidRDefault="00000000" w:rsidRPr="00000000" w14:paraId="000001B3">
            <w:pPr>
              <w:widowControl w:val="0"/>
              <w:rPr>
                <w:sz w:val="16"/>
                <w:szCs w:val="16"/>
              </w:rPr>
            </w:pPr>
            <w:r w:rsidDel="00000000" w:rsidR="00000000" w:rsidRPr="00000000">
              <w:rPr>
                <w:sz w:val="16"/>
                <w:szCs w:val="16"/>
                <w:rtl w:val="0"/>
              </w:rPr>
              <w:t xml:space="preserve">Build-up (dialogue to advance the action)</w:t>
            </w:r>
          </w:p>
          <w:p w:rsidR="00000000" w:rsidDel="00000000" w:rsidP="00000000" w:rsidRDefault="00000000" w:rsidRPr="00000000" w14:paraId="000001B4">
            <w:pPr>
              <w:widowControl w:val="0"/>
              <w:rPr>
                <w:sz w:val="16"/>
                <w:szCs w:val="16"/>
              </w:rPr>
            </w:pPr>
            <w:r w:rsidDel="00000000" w:rsidR="00000000" w:rsidRPr="00000000">
              <w:rPr>
                <w:sz w:val="16"/>
                <w:szCs w:val="16"/>
                <w:rtl w:val="0"/>
              </w:rPr>
              <w:t xml:space="preserve">Problem</w:t>
            </w:r>
          </w:p>
          <w:p w:rsidR="00000000" w:rsidDel="00000000" w:rsidP="00000000" w:rsidRDefault="00000000" w:rsidRPr="00000000" w14:paraId="000001B5">
            <w:pPr>
              <w:widowControl w:val="0"/>
              <w:rPr>
                <w:sz w:val="16"/>
                <w:szCs w:val="16"/>
              </w:rPr>
            </w:pPr>
            <w:r w:rsidDel="00000000" w:rsidR="00000000" w:rsidRPr="00000000">
              <w:rPr>
                <w:sz w:val="16"/>
                <w:szCs w:val="16"/>
                <w:rtl w:val="0"/>
              </w:rPr>
              <w:t xml:space="preserve">Resolution</w:t>
            </w:r>
          </w:p>
          <w:p w:rsidR="00000000" w:rsidDel="00000000" w:rsidP="00000000" w:rsidRDefault="00000000" w:rsidRPr="00000000" w14:paraId="000001B6">
            <w:pPr>
              <w:widowControl w:val="0"/>
              <w:rPr>
                <w:b w:val="1"/>
                <w:bCs w:val="1"/>
                <w:sz w:val="16"/>
                <w:szCs w:val="16"/>
              </w:rPr>
            </w:pPr>
            <w:r w:rsidDel="00000000" w:rsidR="00000000" w:rsidRPr="00000000">
              <w:rPr>
                <w:sz w:val="16"/>
                <w:szCs w:val="16"/>
                <w:rtl w:val="0"/>
              </w:rPr>
              <w:t xml:space="preserve">Conclusion</w:t>
            </w:r>
            <w:r w:rsidDel="00000000" w:rsidR="00000000" w:rsidRPr="00000000">
              <w:rPr>
                <w:rtl w:val="0"/>
              </w:rPr>
            </w:r>
          </w:p>
        </w:tc>
      </w:tr>
    </w:tbl>
    <w:p w:rsidR="00000000" w:rsidDel="00000000" w:rsidP="00000000" w:rsidRDefault="00000000" w:rsidRPr="00000000" w14:paraId="000001B8">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tbl>
      <w:tblPr>
        <w:tblStyle w:val="Table5"/>
        <w:tblW w:w="145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5"/>
        <w:gridCol w:w="2613"/>
        <w:gridCol w:w="1559"/>
        <w:gridCol w:w="1781"/>
        <w:gridCol w:w="62"/>
        <w:gridCol w:w="1984"/>
        <w:gridCol w:w="993"/>
        <w:gridCol w:w="1475"/>
        <w:gridCol w:w="2468"/>
        <w:tblGridChange w:id="0">
          <w:tblGrid>
            <w:gridCol w:w="1635"/>
            <w:gridCol w:w="2613"/>
            <w:gridCol w:w="1559"/>
            <w:gridCol w:w="1781"/>
            <w:gridCol w:w="62"/>
            <w:gridCol w:w="1984"/>
            <w:gridCol w:w="993"/>
            <w:gridCol w:w="1475"/>
            <w:gridCol w:w="2468"/>
          </w:tblGrid>
        </w:tblGridChange>
      </w:tblGrid>
      <w:tr>
        <w:trPr>
          <w:cantSplit w:val="0"/>
          <w:trHeight w:val="476" w:hRule="atLeast"/>
          <w:tblHeader w:val="0"/>
        </w:trPr>
        <w:tc>
          <w:tcPr>
            <w:gridSpan w:val="9"/>
            <w:shd w:fill="a8d08d" w:val="clear"/>
          </w:tcPr>
          <w:p w:rsidR="00000000" w:rsidDel="00000000" w:rsidP="00000000" w:rsidRDefault="00000000" w:rsidRPr="00000000" w14:paraId="000001B9">
            <w:pPr>
              <w:jc w:val="center"/>
              <w:rPr>
                <w:sz w:val="18"/>
                <w:szCs w:val="18"/>
              </w:rPr>
            </w:pPr>
            <w:r w:rsidDel="00000000" w:rsidR="00000000" w:rsidRPr="00000000">
              <w:rPr>
                <w:sz w:val="24"/>
                <w:szCs w:val="24"/>
                <w:rtl w:val="0"/>
              </w:rPr>
              <w:t xml:space="preserve">Summer 1</w:t>
            </w:r>
            <w:r w:rsidDel="00000000" w:rsidR="00000000" w:rsidRPr="00000000">
              <w:rPr>
                <w:rtl w:val="0"/>
              </w:rPr>
            </w:r>
          </w:p>
          <w:p w:rsidR="00000000" w:rsidDel="00000000" w:rsidP="00000000" w:rsidRDefault="00000000" w:rsidRPr="00000000" w14:paraId="000001BA">
            <w:pPr>
              <w:jc w:val="center"/>
              <w:rPr>
                <w:sz w:val="18"/>
                <w:szCs w:val="18"/>
              </w:rPr>
            </w:pPr>
            <w:r w:rsidDel="00000000" w:rsidR="00000000" w:rsidRPr="00000000">
              <w:rPr>
                <w:sz w:val="18"/>
                <w:szCs w:val="18"/>
                <w:rtl w:val="0"/>
              </w:rPr>
              <w:t xml:space="preserve">The Final Year by Matt Goodfellow</w:t>
            </w:r>
          </w:p>
        </w:tc>
      </w:tr>
      <w:tr>
        <w:trPr>
          <w:cantSplit w:val="0"/>
          <w:trHeight w:val="300" w:hRule="atLeast"/>
          <w:tblHeader w:val="0"/>
        </w:trPr>
        <w:tc>
          <w:tcPr>
            <w:shd w:fill="a8d08d" w:val="clear"/>
          </w:tcPr>
          <w:p w:rsidR="00000000" w:rsidDel="00000000" w:rsidP="00000000" w:rsidRDefault="00000000" w:rsidRPr="00000000" w14:paraId="000001C3">
            <w:pPr>
              <w:rPr>
                <w:sz w:val="16"/>
                <w:szCs w:val="16"/>
              </w:rPr>
            </w:pPr>
            <w:r w:rsidDel="00000000" w:rsidR="00000000" w:rsidRPr="00000000">
              <w:rPr>
                <w:rtl w:val="0"/>
              </w:rPr>
            </w:r>
          </w:p>
        </w:tc>
        <w:tc>
          <w:tcPr>
            <w:shd w:fill="a8d08d" w:val="clear"/>
          </w:tcPr>
          <w:p w:rsidR="00000000" w:rsidDel="00000000" w:rsidP="00000000" w:rsidRDefault="00000000" w:rsidRPr="00000000" w14:paraId="000001C4">
            <w:pPr>
              <w:rPr>
                <w:b w:val="1"/>
                <w:bCs w:val="1"/>
                <w:sz w:val="16"/>
                <w:szCs w:val="16"/>
              </w:rPr>
            </w:pPr>
            <w:r w:rsidDel="00000000" w:rsidR="00000000" w:rsidRPr="00000000">
              <w:rPr>
                <w:b w:val="1"/>
                <w:bCs w:val="1"/>
                <w:sz w:val="16"/>
                <w:szCs w:val="16"/>
                <w:rtl w:val="0"/>
              </w:rPr>
              <w:t xml:space="preserve">Week 1</w:t>
            </w:r>
          </w:p>
        </w:tc>
        <w:tc>
          <w:tcPr>
            <w:tcBorders>
              <w:bottom w:color="ffffff" w:space="0" w:sz="4" w:val="single"/>
            </w:tcBorders>
            <w:shd w:fill="a8d08d" w:val="clear"/>
          </w:tcPr>
          <w:p w:rsidR="00000000" w:rsidDel="00000000" w:rsidP="00000000" w:rsidRDefault="00000000" w:rsidRPr="00000000" w14:paraId="000001C5">
            <w:pPr>
              <w:rPr>
                <w:b w:val="1"/>
                <w:bCs w:val="1"/>
                <w:sz w:val="16"/>
                <w:szCs w:val="16"/>
              </w:rPr>
            </w:pPr>
            <w:r w:rsidDel="00000000" w:rsidR="00000000" w:rsidRPr="00000000">
              <w:rPr>
                <w:b w:val="1"/>
                <w:bCs w:val="1"/>
                <w:sz w:val="16"/>
                <w:szCs w:val="16"/>
                <w:rtl w:val="0"/>
              </w:rPr>
              <w:t xml:space="preserve">Week 2</w:t>
            </w:r>
          </w:p>
        </w:tc>
        <w:tc>
          <w:tcPr>
            <w:tcBorders>
              <w:bottom w:color="ffffff" w:space="0" w:sz="4" w:val="single"/>
            </w:tcBorders>
            <w:shd w:fill="a8d08d" w:val="clear"/>
          </w:tcPr>
          <w:p w:rsidR="00000000" w:rsidDel="00000000" w:rsidP="00000000" w:rsidRDefault="00000000" w:rsidRPr="00000000" w14:paraId="000001C6">
            <w:pPr>
              <w:rPr>
                <w:b w:val="1"/>
                <w:bCs w:val="1"/>
                <w:sz w:val="16"/>
                <w:szCs w:val="16"/>
              </w:rPr>
            </w:pPr>
            <w:r w:rsidDel="00000000" w:rsidR="00000000" w:rsidRPr="00000000">
              <w:rPr>
                <w:b w:val="1"/>
                <w:bCs w:val="1"/>
                <w:sz w:val="16"/>
                <w:szCs w:val="16"/>
                <w:rtl w:val="0"/>
              </w:rPr>
              <w:t xml:space="preserve">Week 3</w:t>
            </w:r>
          </w:p>
        </w:tc>
        <w:tc>
          <w:tcPr>
            <w:gridSpan w:val="2"/>
            <w:tcBorders>
              <w:bottom w:color="ffe599" w:space="0" w:sz="4" w:val="single"/>
            </w:tcBorders>
            <w:shd w:fill="a8d08d" w:val="clear"/>
          </w:tcPr>
          <w:p w:rsidR="00000000" w:rsidDel="00000000" w:rsidP="00000000" w:rsidRDefault="00000000" w:rsidRPr="00000000" w14:paraId="000001C7">
            <w:pPr>
              <w:rPr>
                <w:b w:val="1"/>
                <w:bCs w:val="1"/>
                <w:sz w:val="16"/>
                <w:szCs w:val="16"/>
              </w:rPr>
            </w:pPr>
            <w:r w:rsidDel="00000000" w:rsidR="00000000" w:rsidRPr="00000000">
              <w:rPr>
                <w:b w:val="1"/>
                <w:bCs w:val="1"/>
                <w:sz w:val="16"/>
                <w:szCs w:val="16"/>
                <w:rtl w:val="0"/>
              </w:rPr>
              <w:t xml:space="preserve">Week 4</w:t>
            </w:r>
          </w:p>
        </w:tc>
        <w:tc>
          <w:tcPr>
            <w:tcBorders>
              <w:bottom w:color="ffe599" w:space="0" w:sz="4" w:val="single"/>
            </w:tcBorders>
            <w:shd w:fill="a8d08d" w:val="clear"/>
          </w:tcPr>
          <w:p w:rsidR="00000000" w:rsidDel="00000000" w:rsidP="00000000" w:rsidRDefault="00000000" w:rsidRPr="00000000" w14:paraId="000001C9">
            <w:pPr>
              <w:rPr>
                <w:b w:val="1"/>
                <w:bCs w:val="1"/>
                <w:sz w:val="16"/>
                <w:szCs w:val="16"/>
              </w:rPr>
            </w:pPr>
            <w:r w:rsidDel="00000000" w:rsidR="00000000" w:rsidRPr="00000000">
              <w:rPr>
                <w:b w:val="1"/>
                <w:bCs w:val="1"/>
                <w:sz w:val="16"/>
                <w:szCs w:val="16"/>
                <w:rtl w:val="0"/>
              </w:rPr>
              <w:t xml:space="preserve">Week 5</w:t>
            </w:r>
          </w:p>
        </w:tc>
        <w:tc>
          <w:tcPr>
            <w:gridSpan w:val="2"/>
            <w:tcBorders>
              <w:bottom w:color="ffe599" w:space="0" w:sz="4" w:val="single"/>
            </w:tcBorders>
            <w:shd w:fill="a8d08d" w:val="clear"/>
          </w:tcPr>
          <w:p w:rsidR="00000000" w:rsidDel="00000000" w:rsidP="00000000" w:rsidRDefault="00000000" w:rsidRPr="00000000" w14:paraId="000001CA">
            <w:pPr>
              <w:rPr>
                <w:b w:val="1"/>
                <w:bCs w:val="1"/>
                <w:sz w:val="16"/>
                <w:szCs w:val="16"/>
              </w:rPr>
            </w:pPr>
            <w:r w:rsidDel="00000000" w:rsidR="00000000" w:rsidRPr="00000000">
              <w:rPr>
                <w:b w:val="1"/>
                <w:bCs w:val="1"/>
                <w:sz w:val="16"/>
                <w:szCs w:val="16"/>
                <w:rtl w:val="0"/>
              </w:rPr>
              <w:t xml:space="preserve">Week 6</w:t>
            </w:r>
          </w:p>
        </w:tc>
      </w:tr>
      <w:tr>
        <w:trPr>
          <w:cantSplit w:val="0"/>
          <w:trHeight w:val="277" w:hRule="atLeast"/>
          <w:tblHeader w:val="0"/>
        </w:trPr>
        <w:tc>
          <w:tcPr>
            <w:shd w:fill="93c47d" w:val="clear"/>
          </w:tcPr>
          <w:p w:rsidR="00000000" w:rsidDel="00000000" w:rsidP="00000000" w:rsidRDefault="00000000" w:rsidRPr="00000000" w14:paraId="000001CC">
            <w:pPr>
              <w:rPr>
                <w:sz w:val="16"/>
                <w:szCs w:val="16"/>
              </w:rPr>
            </w:pPr>
            <w:r w:rsidDel="00000000" w:rsidR="00000000" w:rsidRPr="00000000">
              <w:rPr>
                <w:sz w:val="16"/>
                <w:szCs w:val="16"/>
                <w:rtl w:val="0"/>
              </w:rPr>
              <w:t xml:space="preserve">Extended Writing</w:t>
            </w:r>
          </w:p>
          <w:p w:rsidR="00000000" w:rsidDel="00000000" w:rsidP="00000000" w:rsidRDefault="00000000" w:rsidRPr="00000000" w14:paraId="000001CD">
            <w:pPr>
              <w:rPr>
                <w:sz w:val="16"/>
                <w:szCs w:val="16"/>
              </w:rPr>
            </w:pPr>
            <w:r w:rsidDel="00000000" w:rsidR="00000000" w:rsidRPr="00000000">
              <w:rPr>
                <w:sz w:val="16"/>
                <w:szCs w:val="16"/>
                <w:rtl w:val="0"/>
              </w:rPr>
              <w:t xml:space="preserve">Genre</w:t>
            </w:r>
          </w:p>
        </w:tc>
        <w:tc>
          <w:tcPr>
            <w:gridSpan w:val="4"/>
            <w:shd w:fill="ffe599" w:val="clear"/>
          </w:tcPr>
          <w:p w:rsidR="00000000" w:rsidDel="00000000" w:rsidP="00000000" w:rsidRDefault="00000000" w:rsidRPr="00000000" w14:paraId="000001CE">
            <w:pPr>
              <w:jc w:val="center"/>
              <w:rPr>
                <w:sz w:val="16"/>
                <w:szCs w:val="16"/>
                <w:highlight w:val="yellow"/>
              </w:rPr>
            </w:pPr>
            <w:r w:rsidDel="00000000" w:rsidR="00000000" w:rsidRPr="00000000">
              <w:rPr>
                <w:b w:val="1"/>
                <w:bCs w:val="1"/>
                <w:sz w:val="18"/>
                <w:szCs w:val="18"/>
                <w:rtl w:val="0"/>
              </w:rPr>
              <w:t xml:space="preserve">Genre - Balanced argument – Should SATs be banned?</w:t>
            </w:r>
            <w:r w:rsidDel="00000000" w:rsidR="00000000" w:rsidRPr="00000000">
              <w:rPr>
                <w:rtl w:val="0"/>
              </w:rPr>
            </w:r>
          </w:p>
        </w:tc>
        <w:tc>
          <w:tcPr>
            <w:gridSpan w:val="4"/>
            <w:shd w:fill="ffe599" w:val="clear"/>
          </w:tcPr>
          <w:p w:rsidR="00000000" w:rsidDel="00000000" w:rsidP="00000000" w:rsidRDefault="00000000" w:rsidRPr="00000000" w14:paraId="000001D2">
            <w:pPr>
              <w:jc w:val="center"/>
              <w:rPr>
                <w:sz w:val="16"/>
                <w:szCs w:val="16"/>
              </w:rPr>
            </w:pPr>
            <w:r w:rsidDel="00000000" w:rsidR="00000000" w:rsidRPr="00000000">
              <w:rPr>
                <w:sz w:val="16"/>
                <w:szCs w:val="16"/>
                <w:rtl w:val="0"/>
              </w:rPr>
              <w:t xml:space="preserve">Text – The Final Year</w:t>
            </w:r>
          </w:p>
          <w:p w:rsidR="00000000" w:rsidDel="00000000" w:rsidP="00000000" w:rsidRDefault="00000000" w:rsidRPr="00000000" w14:paraId="000001D3">
            <w:pPr>
              <w:jc w:val="center"/>
              <w:rPr>
                <w:b w:val="1"/>
                <w:bCs w:val="1"/>
                <w:sz w:val="16"/>
                <w:szCs w:val="16"/>
              </w:rPr>
            </w:pPr>
            <w:r w:rsidDel="00000000" w:rsidR="00000000" w:rsidRPr="00000000">
              <w:rPr>
                <w:b w:val="1"/>
                <w:bCs w:val="1"/>
                <w:sz w:val="16"/>
                <w:szCs w:val="16"/>
                <w:rtl w:val="0"/>
              </w:rPr>
              <w:t xml:space="preserve">Genre – Diary entry</w:t>
            </w:r>
          </w:p>
          <w:p w:rsidR="00000000" w:rsidDel="00000000" w:rsidP="00000000" w:rsidRDefault="00000000" w:rsidRPr="00000000" w14:paraId="000001D4">
            <w:pPr>
              <w:jc w:val="left"/>
              <w:rPr>
                <w:b w:val="1"/>
                <w:bCs w:val="1"/>
                <w:sz w:val="16"/>
                <w:szCs w:val="16"/>
              </w:rPr>
            </w:pPr>
            <w:r w:rsidDel="00000000" w:rsidR="00000000" w:rsidRPr="00000000">
              <w:rPr>
                <w:rtl w:val="0"/>
              </w:rPr>
            </w:r>
          </w:p>
        </w:tc>
      </w:tr>
      <w:tr>
        <w:trPr>
          <w:cantSplit w:val="0"/>
          <w:trHeight w:val="574" w:hRule="atLeast"/>
          <w:tblHeader w:val="0"/>
        </w:trPr>
        <w:tc>
          <w:tcPr>
            <w:shd w:fill="a8d08d" w:val="clear"/>
          </w:tcPr>
          <w:p w:rsidR="00000000" w:rsidDel="00000000" w:rsidP="00000000" w:rsidRDefault="00000000" w:rsidRPr="00000000" w14:paraId="000001D8">
            <w:pPr>
              <w:rPr>
                <w:sz w:val="16"/>
                <w:szCs w:val="16"/>
              </w:rPr>
            </w:pPr>
            <w:r w:rsidDel="00000000" w:rsidR="00000000" w:rsidRPr="00000000">
              <w:rPr>
                <w:sz w:val="16"/>
                <w:szCs w:val="16"/>
                <w:rtl w:val="0"/>
              </w:rPr>
              <w:t xml:space="preserve">Grammar/ punctuation</w:t>
            </w:r>
          </w:p>
          <w:p w:rsidR="00000000" w:rsidDel="00000000" w:rsidP="00000000" w:rsidRDefault="00000000" w:rsidRPr="00000000" w14:paraId="000001D9">
            <w:pPr>
              <w:rPr>
                <w:sz w:val="16"/>
                <w:szCs w:val="16"/>
              </w:rPr>
            </w:pPr>
            <w:r w:rsidDel="00000000" w:rsidR="00000000" w:rsidRPr="00000000">
              <w:rPr>
                <w:sz w:val="16"/>
                <w:szCs w:val="16"/>
                <w:rtl w:val="0"/>
              </w:rPr>
              <w:t xml:space="preserve">Focus Teaching</w:t>
            </w:r>
          </w:p>
        </w:tc>
        <w:tc>
          <w:tcPr/>
          <w:p w:rsidR="00000000" w:rsidDel="00000000" w:rsidP="00000000" w:rsidRDefault="00000000" w:rsidRPr="00000000" w14:paraId="000001DA">
            <w:pPr>
              <w:rPr>
                <w:b w:val="1"/>
                <w:bCs w:val="1"/>
                <w:sz w:val="16"/>
                <w:szCs w:val="16"/>
              </w:rPr>
            </w:pPr>
            <w:r w:rsidDel="00000000" w:rsidR="00000000" w:rsidRPr="00000000">
              <w:rPr>
                <w:b w:val="1"/>
                <w:bCs w:val="1"/>
                <w:sz w:val="16"/>
                <w:szCs w:val="16"/>
                <w:rtl w:val="0"/>
              </w:rPr>
              <w:t xml:space="preserve">Year 6 Grammar</w:t>
            </w:r>
          </w:p>
          <w:p w:rsidR="00000000" w:rsidDel="00000000" w:rsidP="00000000" w:rsidRDefault="00000000" w:rsidRPr="00000000" w14:paraId="000001DB">
            <w:pPr>
              <w:rPr>
                <w:b w:val="1"/>
                <w:bCs w:val="1"/>
                <w:color w:val="6aa84f"/>
                <w:sz w:val="16"/>
                <w:szCs w:val="16"/>
              </w:rPr>
            </w:pPr>
            <w:r w:rsidDel="00000000" w:rsidR="00000000" w:rsidRPr="00000000">
              <w:rPr>
                <w:rtl w:val="0"/>
              </w:rPr>
            </w:r>
          </w:p>
          <w:p w:rsidR="00000000" w:rsidDel="00000000" w:rsidP="00000000" w:rsidRDefault="00000000" w:rsidRPr="00000000" w14:paraId="000001DC">
            <w:pPr>
              <w:rPr>
                <w:color w:val="6aa84f"/>
                <w:sz w:val="16"/>
                <w:szCs w:val="16"/>
              </w:rPr>
            </w:pPr>
            <w:r w:rsidDel="00000000" w:rsidR="00000000" w:rsidRPr="00000000">
              <w:rPr>
                <w:color w:val="6aa84f"/>
                <w:sz w:val="16"/>
                <w:szCs w:val="16"/>
                <w:rtl w:val="0"/>
              </w:rPr>
              <w:t xml:space="preserve">Conjunctions, prepositions and adverbs</w:t>
            </w:r>
          </w:p>
          <w:p w:rsidR="00000000" w:rsidDel="00000000" w:rsidP="00000000" w:rsidRDefault="00000000" w:rsidRPr="00000000" w14:paraId="000001DD">
            <w:pPr>
              <w:rPr>
                <w:color w:val="6aa84f"/>
                <w:sz w:val="16"/>
                <w:szCs w:val="16"/>
              </w:rPr>
            </w:pPr>
            <w:r w:rsidDel="00000000" w:rsidR="00000000" w:rsidRPr="00000000">
              <w:rPr>
                <w:rtl w:val="0"/>
              </w:rPr>
            </w:r>
          </w:p>
          <w:p w:rsidR="00000000" w:rsidDel="00000000" w:rsidP="00000000" w:rsidRDefault="00000000" w:rsidRPr="00000000" w14:paraId="000001DE">
            <w:pPr>
              <w:rPr>
                <w:color w:val="6aa84f"/>
                <w:sz w:val="16"/>
                <w:szCs w:val="16"/>
              </w:rPr>
            </w:pPr>
            <w:r w:rsidDel="00000000" w:rsidR="00000000" w:rsidRPr="00000000">
              <w:rPr>
                <w:color w:val="6aa84f"/>
                <w:sz w:val="16"/>
                <w:szCs w:val="16"/>
                <w:rtl w:val="0"/>
              </w:rPr>
              <w:t xml:space="preserve">Passive voice</w:t>
            </w:r>
          </w:p>
          <w:p w:rsidR="00000000" w:rsidDel="00000000" w:rsidP="00000000" w:rsidRDefault="00000000" w:rsidRPr="00000000" w14:paraId="000001DF">
            <w:pPr>
              <w:rPr>
                <w:color w:val="6aa84f"/>
                <w:sz w:val="16"/>
                <w:szCs w:val="16"/>
              </w:rPr>
            </w:pPr>
            <w:r w:rsidDel="00000000" w:rsidR="00000000" w:rsidRPr="00000000">
              <w:rPr>
                <w:rtl w:val="0"/>
              </w:rPr>
            </w:r>
          </w:p>
          <w:p w:rsidR="00000000" w:rsidDel="00000000" w:rsidP="00000000" w:rsidRDefault="00000000" w:rsidRPr="00000000" w14:paraId="000001E0">
            <w:pPr>
              <w:rPr>
                <w:color w:val="6aa84f"/>
                <w:sz w:val="16"/>
                <w:szCs w:val="16"/>
              </w:rPr>
            </w:pPr>
            <w:r w:rsidDel="00000000" w:rsidR="00000000" w:rsidRPr="00000000">
              <w:rPr>
                <w:color w:val="6aa84f"/>
                <w:sz w:val="16"/>
                <w:szCs w:val="16"/>
                <w:rtl w:val="0"/>
              </w:rPr>
              <w:t xml:space="preserve">Modal verbs</w:t>
            </w:r>
          </w:p>
          <w:p w:rsidR="00000000" w:rsidDel="00000000" w:rsidP="00000000" w:rsidRDefault="00000000" w:rsidRPr="00000000" w14:paraId="000001E1">
            <w:pPr>
              <w:rPr>
                <w:color w:val="6aa84f"/>
                <w:sz w:val="16"/>
                <w:szCs w:val="16"/>
              </w:rPr>
            </w:pPr>
            <w:r w:rsidDel="00000000" w:rsidR="00000000" w:rsidRPr="00000000">
              <w:rPr>
                <w:rtl w:val="0"/>
              </w:rPr>
            </w:r>
          </w:p>
          <w:p w:rsidR="00000000" w:rsidDel="00000000" w:rsidP="00000000" w:rsidRDefault="00000000" w:rsidRPr="00000000" w14:paraId="000001E2">
            <w:pPr>
              <w:rPr>
                <w:color w:val="6aa84f"/>
                <w:sz w:val="16"/>
                <w:szCs w:val="16"/>
              </w:rPr>
            </w:pPr>
            <w:r w:rsidDel="00000000" w:rsidR="00000000" w:rsidRPr="00000000">
              <w:rPr>
                <w:color w:val="6aa84f"/>
                <w:sz w:val="16"/>
                <w:szCs w:val="16"/>
                <w:rtl w:val="0"/>
              </w:rPr>
              <w:t xml:space="preserve">Brackets, dashes, commas for clarity</w:t>
            </w:r>
          </w:p>
          <w:p w:rsidR="00000000" w:rsidDel="00000000" w:rsidP="00000000" w:rsidRDefault="00000000" w:rsidRPr="00000000" w14:paraId="000001E3">
            <w:pPr>
              <w:rPr>
                <w:color w:val="6aa84f"/>
                <w:sz w:val="16"/>
                <w:szCs w:val="16"/>
              </w:rPr>
            </w:pPr>
            <w:r w:rsidDel="00000000" w:rsidR="00000000" w:rsidRPr="00000000">
              <w:rPr>
                <w:rtl w:val="0"/>
              </w:rPr>
            </w:r>
          </w:p>
          <w:p w:rsidR="00000000" w:rsidDel="00000000" w:rsidP="00000000" w:rsidRDefault="00000000" w:rsidRPr="00000000" w14:paraId="000001E4">
            <w:pPr>
              <w:rPr>
                <w:color w:val="6aa84f"/>
                <w:sz w:val="16"/>
                <w:szCs w:val="16"/>
              </w:rPr>
            </w:pPr>
            <w:r w:rsidDel="00000000" w:rsidR="00000000" w:rsidRPr="00000000">
              <w:rPr>
                <w:color w:val="6aa84f"/>
                <w:sz w:val="16"/>
                <w:szCs w:val="16"/>
                <w:rtl w:val="0"/>
              </w:rPr>
              <w:t xml:space="preserve">Hyphenated words</w:t>
            </w:r>
          </w:p>
          <w:p w:rsidR="00000000" w:rsidDel="00000000" w:rsidP="00000000" w:rsidRDefault="00000000" w:rsidRPr="00000000" w14:paraId="000001E5">
            <w:pPr>
              <w:rPr>
                <w:color w:val="6aa84f"/>
                <w:sz w:val="16"/>
                <w:szCs w:val="16"/>
              </w:rPr>
            </w:pPr>
            <w:r w:rsidDel="00000000" w:rsidR="00000000" w:rsidRPr="00000000">
              <w:rPr>
                <w:rtl w:val="0"/>
              </w:rPr>
            </w:r>
          </w:p>
          <w:p w:rsidR="00000000" w:rsidDel="00000000" w:rsidP="00000000" w:rsidRDefault="00000000" w:rsidRPr="00000000" w14:paraId="000001E6">
            <w:pPr>
              <w:rPr>
                <w:b w:val="1"/>
                <w:bCs w:val="1"/>
                <w:color w:val="6aa84f"/>
                <w:sz w:val="16"/>
                <w:szCs w:val="16"/>
              </w:rPr>
            </w:pPr>
            <w:r w:rsidDel="00000000" w:rsidR="00000000" w:rsidRPr="00000000">
              <w:rPr>
                <w:b w:val="1"/>
                <w:bCs w:val="1"/>
                <w:color w:val="6aa84f"/>
                <w:sz w:val="16"/>
                <w:szCs w:val="16"/>
                <w:rtl w:val="0"/>
              </w:rPr>
              <w:t xml:space="preserve">Greater depth</w:t>
            </w:r>
          </w:p>
          <w:p w:rsidR="00000000" w:rsidDel="00000000" w:rsidP="00000000" w:rsidRDefault="00000000" w:rsidRPr="00000000" w14:paraId="000001E7">
            <w:pPr>
              <w:rPr>
                <w:color w:val="6aa84f"/>
                <w:sz w:val="16"/>
                <w:szCs w:val="16"/>
              </w:rPr>
            </w:pPr>
            <w:r w:rsidDel="00000000" w:rsidR="00000000" w:rsidRPr="00000000">
              <w:rPr>
                <w:color w:val="6aa84f"/>
                <w:sz w:val="16"/>
                <w:szCs w:val="16"/>
                <w:rtl w:val="0"/>
              </w:rPr>
              <w:t xml:space="preserve">All Year 6 punctuation correct</w:t>
            </w:r>
          </w:p>
          <w:p w:rsidR="00000000" w:rsidDel="00000000" w:rsidP="00000000" w:rsidRDefault="00000000" w:rsidRPr="00000000" w14:paraId="000001E8">
            <w:pPr>
              <w:rPr>
                <w:color w:val="6aa84f"/>
                <w:sz w:val="16"/>
                <w:szCs w:val="16"/>
              </w:rPr>
            </w:pPr>
            <w:r w:rsidDel="00000000" w:rsidR="00000000" w:rsidRPr="00000000">
              <w:rPr>
                <w:color w:val="6aa84f"/>
                <w:sz w:val="16"/>
                <w:szCs w:val="16"/>
                <w:rtl w:val="0"/>
              </w:rPr>
              <w:t xml:space="preserve">Write effectively for a range of purposes and audiences selecting the appropriate form and drawing independently on what they have read as models for their own writing (e.g. literary language, characterisation, structure)</w:t>
            </w:r>
          </w:p>
        </w:tc>
        <w:tc>
          <w:tcPr>
            <w:gridSpan w:val="2"/>
          </w:tcPr>
          <w:p w:rsidR="00000000" w:rsidDel="00000000" w:rsidP="00000000" w:rsidRDefault="00000000" w:rsidRPr="00000000" w14:paraId="000001E9">
            <w:pPr>
              <w:rPr>
                <w:b w:val="1"/>
                <w:bCs w:val="1"/>
                <w:sz w:val="16"/>
                <w:szCs w:val="16"/>
              </w:rPr>
            </w:pPr>
            <w:r w:rsidDel="00000000" w:rsidR="00000000" w:rsidRPr="00000000">
              <w:rPr>
                <w:b w:val="1"/>
                <w:bCs w:val="1"/>
                <w:sz w:val="16"/>
                <w:szCs w:val="16"/>
                <w:rtl w:val="0"/>
              </w:rPr>
              <w:t xml:space="preserve">Genre Related Grammar – Balanced argument</w:t>
            </w:r>
          </w:p>
          <w:p w:rsidR="00000000" w:rsidDel="00000000" w:rsidP="00000000" w:rsidRDefault="00000000" w:rsidRPr="00000000" w14:paraId="000001EA">
            <w:pPr>
              <w:rPr>
                <w:b w:val="1"/>
                <w:bCs w:val="1"/>
                <w:sz w:val="16"/>
                <w:szCs w:val="16"/>
              </w:rPr>
            </w:pPr>
            <w:r w:rsidDel="00000000" w:rsidR="00000000" w:rsidRPr="00000000">
              <w:rPr>
                <w:rtl w:val="0"/>
              </w:rPr>
            </w:r>
          </w:p>
          <w:p w:rsidR="00000000" w:rsidDel="00000000" w:rsidP="00000000" w:rsidRDefault="00000000" w:rsidRPr="00000000" w14:paraId="000001EB">
            <w:pPr>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1EC">
            <w:pPr>
              <w:rPr>
                <w:sz w:val="16"/>
                <w:szCs w:val="16"/>
              </w:rPr>
            </w:pPr>
            <w:r w:rsidDel="00000000" w:rsidR="00000000" w:rsidRPr="00000000">
              <w:rPr>
                <w:sz w:val="16"/>
                <w:szCs w:val="16"/>
                <w:rtl w:val="0"/>
              </w:rPr>
              <w:t xml:space="preserve">Present tense</w:t>
            </w:r>
          </w:p>
          <w:p w:rsidR="00000000" w:rsidDel="00000000" w:rsidP="00000000" w:rsidRDefault="00000000" w:rsidRPr="00000000" w14:paraId="000001ED">
            <w:pPr>
              <w:rPr>
                <w:sz w:val="16"/>
                <w:szCs w:val="16"/>
              </w:rPr>
            </w:pPr>
            <w:r w:rsidDel="00000000" w:rsidR="00000000" w:rsidRPr="00000000">
              <w:rPr>
                <w:sz w:val="16"/>
                <w:szCs w:val="16"/>
                <w:rtl w:val="0"/>
              </w:rPr>
              <w:t xml:space="preserve">Rhetorical questions</w:t>
            </w:r>
          </w:p>
          <w:p w:rsidR="00000000" w:rsidDel="00000000" w:rsidP="00000000" w:rsidRDefault="00000000" w:rsidRPr="00000000" w14:paraId="000001EE">
            <w:pPr>
              <w:rPr>
                <w:sz w:val="16"/>
                <w:szCs w:val="16"/>
              </w:rPr>
            </w:pPr>
            <w:r w:rsidDel="00000000" w:rsidR="00000000" w:rsidRPr="00000000">
              <w:rPr>
                <w:sz w:val="16"/>
                <w:szCs w:val="16"/>
                <w:rtl w:val="0"/>
              </w:rPr>
              <w:t xml:space="preserve">Refer to groups of people e.g. Scientists suggest…</w:t>
            </w:r>
          </w:p>
          <w:p w:rsidR="00000000" w:rsidDel="00000000" w:rsidP="00000000" w:rsidRDefault="00000000" w:rsidRPr="00000000" w14:paraId="000001EF">
            <w:pPr>
              <w:rPr>
                <w:sz w:val="16"/>
                <w:szCs w:val="16"/>
              </w:rPr>
            </w:pPr>
            <w:r w:rsidDel="00000000" w:rsidR="00000000" w:rsidRPr="00000000">
              <w:rPr>
                <w:sz w:val="16"/>
                <w:szCs w:val="16"/>
                <w:rtl w:val="0"/>
              </w:rPr>
              <w:t xml:space="preserve">Formal, impersonal style</w:t>
            </w:r>
          </w:p>
          <w:p w:rsidR="00000000" w:rsidDel="00000000" w:rsidP="00000000" w:rsidRDefault="00000000" w:rsidRPr="00000000" w14:paraId="000001F0">
            <w:pPr>
              <w:rPr>
                <w:sz w:val="16"/>
                <w:szCs w:val="16"/>
              </w:rPr>
            </w:pPr>
            <w:r w:rsidDel="00000000" w:rsidR="00000000" w:rsidRPr="00000000">
              <w:rPr>
                <w:sz w:val="16"/>
                <w:szCs w:val="16"/>
                <w:rtl w:val="0"/>
              </w:rPr>
              <w:t xml:space="preserve">Logical conjunctions e.g. therefore, consequently</w:t>
            </w:r>
          </w:p>
          <w:p w:rsidR="00000000" w:rsidDel="00000000" w:rsidP="00000000" w:rsidRDefault="00000000" w:rsidRPr="00000000" w14:paraId="000001F1">
            <w:pPr>
              <w:rPr>
                <w:sz w:val="16"/>
                <w:szCs w:val="16"/>
              </w:rPr>
            </w:pPr>
            <w:r w:rsidDel="00000000" w:rsidR="00000000" w:rsidRPr="00000000">
              <w:rPr>
                <w:rtl w:val="0"/>
              </w:rPr>
            </w:r>
          </w:p>
          <w:p w:rsidR="00000000" w:rsidDel="00000000" w:rsidP="00000000" w:rsidRDefault="00000000" w:rsidRPr="00000000" w14:paraId="000001F2">
            <w:pPr>
              <w:rPr>
                <w:b w:val="1"/>
                <w:bCs w:val="1"/>
                <w:sz w:val="16"/>
                <w:szCs w:val="16"/>
              </w:rPr>
            </w:pPr>
            <w:r w:rsidDel="00000000" w:rsidR="00000000" w:rsidRPr="00000000">
              <w:rPr>
                <w:b w:val="1"/>
                <w:bCs w:val="1"/>
                <w:sz w:val="16"/>
                <w:szCs w:val="16"/>
                <w:rtl w:val="0"/>
              </w:rPr>
              <w:t xml:space="preserve">Structural Features</w:t>
            </w:r>
          </w:p>
          <w:p w:rsidR="00000000" w:rsidDel="00000000" w:rsidP="00000000" w:rsidRDefault="00000000" w:rsidRPr="00000000" w14:paraId="000001F3">
            <w:pPr>
              <w:rPr>
                <w:sz w:val="16"/>
                <w:szCs w:val="16"/>
              </w:rPr>
            </w:pPr>
            <w:r w:rsidDel="00000000" w:rsidR="00000000" w:rsidRPr="00000000">
              <w:rPr>
                <w:sz w:val="16"/>
                <w:szCs w:val="16"/>
                <w:rtl w:val="0"/>
              </w:rPr>
              <w:t xml:space="preserve">Question</w:t>
            </w:r>
          </w:p>
          <w:p w:rsidR="00000000" w:rsidDel="00000000" w:rsidP="00000000" w:rsidRDefault="00000000" w:rsidRPr="00000000" w14:paraId="000001F4">
            <w:pPr>
              <w:rPr>
                <w:sz w:val="16"/>
                <w:szCs w:val="16"/>
              </w:rPr>
            </w:pPr>
            <w:r w:rsidDel="00000000" w:rsidR="00000000" w:rsidRPr="00000000">
              <w:rPr>
                <w:sz w:val="16"/>
                <w:szCs w:val="16"/>
                <w:rtl w:val="0"/>
              </w:rPr>
              <w:t xml:space="preserve">Introduction</w:t>
            </w:r>
          </w:p>
          <w:p w:rsidR="00000000" w:rsidDel="00000000" w:rsidP="00000000" w:rsidRDefault="00000000" w:rsidRPr="00000000" w14:paraId="000001F5">
            <w:pPr>
              <w:rPr>
                <w:sz w:val="16"/>
                <w:szCs w:val="16"/>
              </w:rPr>
            </w:pPr>
            <w:r w:rsidDel="00000000" w:rsidR="00000000" w:rsidRPr="00000000">
              <w:rPr>
                <w:sz w:val="16"/>
                <w:szCs w:val="16"/>
                <w:rtl w:val="0"/>
              </w:rPr>
              <w:t xml:space="preserve">Arguments for</w:t>
            </w:r>
          </w:p>
          <w:p w:rsidR="00000000" w:rsidDel="00000000" w:rsidP="00000000" w:rsidRDefault="00000000" w:rsidRPr="00000000" w14:paraId="000001F6">
            <w:pPr>
              <w:rPr>
                <w:sz w:val="16"/>
                <w:szCs w:val="16"/>
              </w:rPr>
            </w:pPr>
            <w:r w:rsidDel="00000000" w:rsidR="00000000" w:rsidRPr="00000000">
              <w:rPr>
                <w:sz w:val="16"/>
                <w:szCs w:val="16"/>
                <w:rtl w:val="0"/>
              </w:rPr>
              <w:t xml:space="preserve">Arguments against</w:t>
            </w:r>
          </w:p>
          <w:p w:rsidR="00000000" w:rsidDel="00000000" w:rsidP="00000000" w:rsidRDefault="00000000" w:rsidRPr="00000000" w14:paraId="000001F7">
            <w:pPr>
              <w:rPr>
                <w:b w:val="1"/>
                <w:bCs w:val="1"/>
                <w:sz w:val="16"/>
                <w:szCs w:val="16"/>
              </w:rPr>
            </w:pPr>
            <w:r w:rsidDel="00000000" w:rsidR="00000000" w:rsidRPr="00000000">
              <w:rPr>
                <w:sz w:val="16"/>
                <w:szCs w:val="16"/>
                <w:rtl w:val="0"/>
              </w:rPr>
              <w:t xml:space="preserve">Conclusion</w:t>
            </w:r>
            <w:r w:rsidDel="00000000" w:rsidR="00000000" w:rsidRPr="00000000">
              <w:rPr>
                <w:rtl w:val="0"/>
              </w:rPr>
            </w:r>
          </w:p>
          <w:p w:rsidR="00000000" w:rsidDel="00000000" w:rsidP="00000000" w:rsidRDefault="00000000" w:rsidRPr="00000000" w14:paraId="000001F8">
            <w:pPr>
              <w:rPr>
                <w:b w:val="1"/>
                <w:bCs w:val="1"/>
                <w:color w:val="6aa84f"/>
                <w:sz w:val="14"/>
                <w:szCs w:val="14"/>
                <w:highlight w:val="yellow"/>
              </w:rPr>
            </w:pPr>
            <w:r w:rsidDel="00000000" w:rsidR="00000000" w:rsidRPr="00000000">
              <w:rPr>
                <w:color w:val="6aa84f"/>
                <w:sz w:val="18"/>
                <w:szCs w:val="18"/>
                <w:rtl w:val="0"/>
              </w:rPr>
              <w:t xml:space="preserve"> </w:t>
            </w:r>
            <w:r w:rsidDel="00000000" w:rsidR="00000000" w:rsidRPr="00000000">
              <w:rPr>
                <w:rtl w:val="0"/>
              </w:rPr>
            </w:r>
          </w:p>
        </w:tc>
        <w:tc>
          <w:tcPr>
            <w:gridSpan w:val="3"/>
          </w:tcPr>
          <w:p w:rsidR="00000000" w:rsidDel="00000000" w:rsidP="00000000" w:rsidRDefault="00000000" w:rsidRPr="00000000" w14:paraId="000001FA">
            <w:pPr>
              <w:jc w:val="center"/>
              <w:rPr>
                <w:b w:val="1"/>
                <w:bCs w:val="1"/>
                <w:sz w:val="16"/>
                <w:szCs w:val="16"/>
              </w:rPr>
            </w:pPr>
            <w:r w:rsidDel="00000000" w:rsidR="00000000" w:rsidRPr="00000000">
              <w:rPr>
                <w:b w:val="1"/>
                <w:bCs w:val="1"/>
                <w:sz w:val="16"/>
                <w:szCs w:val="16"/>
                <w:rtl w:val="0"/>
              </w:rPr>
              <w:t xml:space="preserve">Year 6 Grammar</w:t>
            </w:r>
          </w:p>
          <w:p w:rsidR="00000000" w:rsidDel="00000000" w:rsidP="00000000" w:rsidRDefault="00000000" w:rsidRPr="00000000" w14:paraId="000001FB">
            <w:pPr>
              <w:jc w:val="center"/>
              <w:rPr>
                <w:b w:val="1"/>
                <w:bCs w:val="1"/>
                <w:sz w:val="16"/>
                <w:szCs w:val="16"/>
              </w:rPr>
            </w:pPr>
            <w:r w:rsidDel="00000000" w:rsidR="00000000" w:rsidRPr="00000000">
              <w:rPr>
                <w:rtl w:val="0"/>
              </w:rPr>
            </w:r>
          </w:p>
          <w:p w:rsidR="00000000" w:rsidDel="00000000" w:rsidP="00000000" w:rsidRDefault="00000000" w:rsidRPr="00000000" w14:paraId="000001FC">
            <w:pPr>
              <w:rPr>
                <w:color w:val="538135"/>
                <w:sz w:val="16"/>
                <w:szCs w:val="16"/>
              </w:rPr>
            </w:pPr>
            <w:r w:rsidDel="00000000" w:rsidR="00000000" w:rsidRPr="00000000">
              <w:rPr>
                <w:color w:val="538135"/>
                <w:sz w:val="16"/>
                <w:szCs w:val="16"/>
                <w:rtl w:val="0"/>
              </w:rPr>
              <w:t xml:space="preserve">Modal verbs</w:t>
            </w:r>
          </w:p>
          <w:p w:rsidR="00000000" w:rsidDel="00000000" w:rsidP="00000000" w:rsidRDefault="00000000" w:rsidRPr="00000000" w14:paraId="000001FD">
            <w:pPr>
              <w:rPr>
                <w:color w:val="538135"/>
                <w:sz w:val="16"/>
                <w:szCs w:val="16"/>
              </w:rPr>
            </w:pPr>
            <w:r w:rsidDel="00000000" w:rsidR="00000000" w:rsidRPr="00000000">
              <w:rPr>
                <w:rtl w:val="0"/>
              </w:rPr>
            </w:r>
          </w:p>
          <w:p w:rsidR="00000000" w:rsidDel="00000000" w:rsidP="00000000" w:rsidRDefault="00000000" w:rsidRPr="00000000" w14:paraId="000001FE">
            <w:pPr>
              <w:rPr>
                <w:color w:val="538135"/>
                <w:sz w:val="16"/>
                <w:szCs w:val="16"/>
              </w:rPr>
            </w:pPr>
            <w:r w:rsidDel="00000000" w:rsidR="00000000" w:rsidRPr="00000000">
              <w:rPr>
                <w:color w:val="538135"/>
                <w:sz w:val="16"/>
                <w:szCs w:val="16"/>
                <w:rtl w:val="0"/>
              </w:rPr>
              <w:t xml:space="preserve">Conjunctions, adverbs, prepositions</w:t>
            </w:r>
          </w:p>
          <w:p w:rsidR="00000000" w:rsidDel="00000000" w:rsidP="00000000" w:rsidRDefault="00000000" w:rsidRPr="00000000" w14:paraId="000001FF">
            <w:pPr>
              <w:rPr>
                <w:color w:val="538135"/>
                <w:sz w:val="16"/>
                <w:szCs w:val="16"/>
              </w:rPr>
            </w:pPr>
            <w:r w:rsidDel="00000000" w:rsidR="00000000" w:rsidRPr="00000000">
              <w:rPr>
                <w:rtl w:val="0"/>
              </w:rPr>
            </w:r>
          </w:p>
          <w:p w:rsidR="00000000" w:rsidDel="00000000" w:rsidP="00000000" w:rsidRDefault="00000000" w:rsidRPr="00000000" w14:paraId="00000200">
            <w:pPr>
              <w:rPr>
                <w:color w:val="538135"/>
                <w:sz w:val="16"/>
                <w:szCs w:val="16"/>
              </w:rPr>
            </w:pPr>
            <w:r w:rsidDel="00000000" w:rsidR="00000000" w:rsidRPr="00000000">
              <w:rPr>
                <w:color w:val="538135"/>
                <w:sz w:val="16"/>
                <w:szCs w:val="16"/>
                <w:rtl w:val="0"/>
              </w:rPr>
              <w:t xml:space="preserve">Pronouns</w:t>
            </w:r>
          </w:p>
          <w:p w:rsidR="00000000" w:rsidDel="00000000" w:rsidP="00000000" w:rsidRDefault="00000000" w:rsidRPr="00000000" w14:paraId="00000201">
            <w:pPr>
              <w:rPr>
                <w:color w:val="538135"/>
                <w:sz w:val="16"/>
                <w:szCs w:val="16"/>
              </w:rPr>
            </w:pPr>
            <w:r w:rsidDel="00000000" w:rsidR="00000000" w:rsidRPr="00000000">
              <w:rPr>
                <w:rtl w:val="0"/>
              </w:rPr>
            </w:r>
          </w:p>
          <w:p w:rsidR="00000000" w:rsidDel="00000000" w:rsidP="00000000" w:rsidRDefault="00000000" w:rsidRPr="00000000" w14:paraId="00000202">
            <w:pPr>
              <w:rPr>
                <w:color w:val="538135"/>
                <w:sz w:val="16"/>
                <w:szCs w:val="16"/>
              </w:rPr>
            </w:pPr>
            <w:r w:rsidDel="00000000" w:rsidR="00000000" w:rsidRPr="00000000">
              <w:rPr>
                <w:color w:val="538135"/>
                <w:sz w:val="16"/>
                <w:szCs w:val="16"/>
                <w:rtl w:val="0"/>
              </w:rPr>
              <w:t xml:space="preserve">Synonyms</w:t>
            </w:r>
          </w:p>
          <w:p w:rsidR="00000000" w:rsidDel="00000000" w:rsidP="00000000" w:rsidRDefault="00000000" w:rsidRPr="00000000" w14:paraId="00000203">
            <w:pPr>
              <w:rPr>
                <w:color w:val="538135"/>
                <w:sz w:val="16"/>
                <w:szCs w:val="16"/>
              </w:rPr>
            </w:pPr>
            <w:r w:rsidDel="00000000" w:rsidR="00000000" w:rsidRPr="00000000">
              <w:rPr>
                <w:rtl w:val="0"/>
              </w:rPr>
            </w:r>
          </w:p>
          <w:p w:rsidR="00000000" w:rsidDel="00000000" w:rsidP="00000000" w:rsidRDefault="00000000" w:rsidRPr="00000000" w14:paraId="00000204">
            <w:pPr>
              <w:rPr>
                <w:color w:val="538135"/>
                <w:sz w:val="16"/>
                <w:szCs w:val="16"/>
              </w:rPr>
            </w:pPr>
            <w:r w:rsidDel="00000000" w:rsidR="00000000" w:rsidRPr="00000000">
              <w:rPr>
                <w:color w:val="538135"/>
                <w:sz w:val="16"/>
                <w:szCs w:val="16"/>
                <w:rtl w:val="0"/>
              </w:rPr>
              <w:t xml:space="preserve">Range of punctuation – semi-colons, colons, hyphens</w:t>
            </w:r>
          </w:p>
          <w:p w:rsidR="00000000" w:rsidDel="00000000" w:rsidP="00000000" w:rsidRDefault="00000000" w:rsidRPr="00000000" w14:paraId="00000205">
            <w:pPr>
              <w:rPr>
                <w:color w:val="538135"/>
                <w:sz w:val="16"/>
                <w:szCs w:val="16"/>
              </w:rPr>
            </w:pPr>
            <w:r w:rsidDel="00000000" w:rsidR="00000000" w:rsidRPr="00000000">
              <w:rPr>
                <w:rtl w:val="0"/>
              </w:rPr>
            </w:r>
          </w:p>
          <w:p w:rsidR="00000000" w:rsidDel="00000000" w:rsidP="00000000" w:rsidRDefault="00000000" w:rsidRPr="00000000" w14:paraId="00000206">
            <w:pPr>
              <w:rPr>
                <w:b w:val="1"/>
                <w:bCs w:val="1"/>
                <w:color w:val="538135"/>
                <w:sz w:val="16"/>
                <w:szCs w:val="16"/>
              </w:rPr>
            </w:pPr>
            <w:r w:rsidDel="00000000" w:rsidR="00000000" w:rsidRPr="00000000">
              <w:rPr>
                <w:b w:val="1"/>
                <w:bCs w:val="1"/>
                <w:color w:val="538135"/>
                <w:sz w:val="16"/>
                <w:szCs w:val="16"/>
                <w:rtl w:val="0"/>
              </w:rPr>
              <w:t xml:space="preserve">Greater depth</w:t>
            </w:r>
          </w:p>
          <w:p w:rsidR="00000000" w:rsidDel="00000000" w:rsidP="00000000" w:rsidRDefault="00000000" w:rsidRPr="00000000" w14:paraId="00000207">
            <w:pPr>
              <w:rPr>
                <w:color w:val="538135"/>
                <w:sz w:val="16"/>
                <w:szCs w:val="16"/>
              </w:rPr>
            </w:pPr>
            <w:r w:rsidDel="00000000" w:rsidR="00000000" w:rsidRPr="00000000">
              <w:rPr>
                <w:color w:val="538135"/>
                <w:sz w:val="16"/>
                <w:szCs w:val="16"/>
                <w:rtl w:val="0"/>
              </w:rPr>
              <w:t xml:space="preserve">Write effectively for a range of purposes and audiences selecting the appropriate form and drawing independently on what they have read as models for their own writing (e.g. literary language, characterisation, structure) </w:t>
            </w:r>
          </w:p>
          <w:p w:rsidR="00000000" w:rsidDel="00000000" w:rsidP="00000000" w:rsidRDefault="00000000" w:rsidRPr="00000000" w14:paraId="00000208">
            <w:pPr>
              <w:rPr>
                <w:color w:val="538135"/>
                <w:sz w:val="16"/>
                <w:szCs w:val="16"/>
              </w:rPr>
            </w:pPr>
            <w:r w:rsidDel="00000000" w:rsidR="00000000" w:rsidRPr="00000000">
              <w:rPr>
                <w:rtl w:val="0"/>
              </w:rPr>
            </w:r>
          </w:p>
          <w:p w:rsidR="00000000" w:rsidDel="00000000" w:rsidP="00000000" w:rsidRDefault="00000000" w:rsidRPr="00000000" w14:paraId="00000209">
            <w:pPr>
              <w:rPr>
                <w:color w:val="538135"/>
                <w:sz w:val="16"/>
                <w:szCs w:val="16"/>
              </w:rPr>
            </w:pPr>
            <w:r w:rsidDel="00000000" w:rsidR="00000000" w:rsidRPr="00000000">
              <w:rPr>
                <w:color w:val="538135"/>
                <w:sz w:val="16"/>
                <w:szCs w:val="16"/>
                <w:rtl w:val="0"/>
              </w:rPr>
              <w:t xml:space="preserve">Exercise an assured and conscious control over levels of formality particularly through manipulating grammar and vocabulary to achieve this</w:t>
            </w:r>
          </w:p>
        </w:tc>
        <w:tc>
          <w:tcPr>
            <w:gridSpan w:val="2"/>
          </w:tcPr>
          <w:p w:rsidR="00000000" w:rsidDel="00000000" w:rsidP="00000000" w:rsidRDefault="00000000" w:rsidRPr="00000000" w14:paraId="0000020C">
            <w:pPr>
              <w:widowControl w:val="0"/>
              <w:rPr>
                <w:b w:val="1"/>
                <w:bCs w:val="1"/>
                <w:sz w:val="16"/>
                <w:szCs w:val="16"/>
              </w:rPr>
            </w:pPr>
            <w:r w:rsidDel="00000000" w:rsidR="00000000" w:rsidRPr="00000000">
              <w:rPr>
                <w:b w:val="1"/>
                <w:bCs w:val="1"/>
                <w:sz w:val="16"/>
                <w:szCs w:val="16"/>
                <w:rtl w:val="0"/>
              </w:rPr>
              <w:t xml:space="preserve">Genre Related Grammar - Diary</w:t>
            </w:r>
          </w:p>
          <w:p w:rsidR="00000000" w:rsidDel="00000000" w:rsidP="00000000" w:rsidRDefault="00000000" w:rsidRPr="00000000" w14:paraId="0000020D">
            <w:pPr>
              <w:widowControl w:val="0"/>
              <w:rPr>
                <w:b w:val="1"/>
                <w:bCs w:val="1"/>
                <w:sz w:val="16"/>
                <w:szCs w:val="16"/>
              </w:rPr>
            </w:pPr>
            <w:r w:rsidDel="00000000" w:rsidR="00000000" w:rsidRPr="00000000">
              <w:rPr>
                <w:rtl w:val="0"/>
              </w:rPr>
            </w:r>
          </w:p>
          <w:p w:rsidR="00000000" w:rsidDel="00000000" w:rsidP="00000000" w:rsidRDefault="00000000" w:rsidRPr="00000000" w14:paraId="0000020E">
            <w:pPr>
              <w:widowControl w:val="0"/>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20F">
            <w:pPr>
              <w:widowControl w:val="0"/>
              <w:rPr>
                <w:sz w:val="16"/>
                <w:szCs w:val="16"/>
              </w:rPr>
            </w:pPr>
            <w:r w:rsidDel="00000000" w:rsidR="00000000" w:rsidRPr="00000000">
              <w:rPr>
                <w:sz w:val="16"/>
                <w:szCs w:val="16"/>
                <w:rtl w:val="0"/>
              </w:rPr>
              <w:t xml:space="preserve">First person</w:t>
            </w:r>
          </w:p>
          <w:p w:rsidR="00000000" w:rsidDel="00000000" w:rsidP="00000000" w:rsidRDefault="00000000" w:rsidRPr="00000000" w14:paraId="00000210">
            <w:pPr>
              <w:widowControl w:val="0"/>
              <w:rPr>
                <w:sz w:val="16"/>
                <w:szCs w:val="16"/>
              </w:rPr>
            </w:pPr>
            <w:r w:rsidDel="00000000" w:rsidR="00000000" w:rsidRPr="00000000">
              <w:rPr>
                <w:sz w:val="16"/>
                <w:szCs w:val="16"/>
                <w:rtl w:val="0"/>
              </w:rPr>
              <w:t xml:space="preserve">Past tense</w:t>
            </w:r>
          </w:p>
          <w:p w:rsidR="00000000" w:rsidDel="00000000" w:rsidP="00000000" w:rsidRDefault="00000000" w:rsidRPr="00000000" w14:paraId="00000211">
            <w:pPr>
              <w:widowControl w:val="0"/>
              <w:rPr>
                <w:sz w:val="16"/>
                <w:szCs w:val="16"/>
              </w:rPr>
            </w:pPr>
            <w:r w:rsidDel="00000000" w:rsidR="00000000" w:rsidRPr="00000000">
              <w:rPr>
                <w:sz w:val="16"/>
                <w:szCs w:val="16"/>
                <w:rtl w:val="0"/>
              </w:rPr>
              <w:t xml:space="preserve">Chronological order</w:t>
            </w:r>
          </w:p>
          <w:p w:rsidR="00000000" w:rsidDel="00000000" w:rsidP="00000000" w:rsidRDefault="00000000" w:rsidRPr="00000000" w14:paraId="00000212">
            <w:pPr>
              <w:widowControl w:val="0"/>
              <w:rPr>
                <w:sz w:val="16"/>
                <w:szCs w:val="16"/>
              </w:rPr>
            </w:pPr>
            <w:r w:rsidDel="00000000" w:rsidR="00000000" w:rsidRPr="00000000">
              <w:rPr>
                <w:sz w:val="16"/>
                <w:szCs w:val="16"/>
                <w:rtl w:val="0"/>
              </w:rPr>
              <w:t xml:space="preserve">Time adverbs and conjunctions</w:t>
            </w:r>
          </w:p>
          <w:p w:rsidR="00000000" w:rsidDel="00000000" w:rsidP="00000000" w:rsidRDefault="00000000" w:rsidRPr="00000000" w14:paraId="00000213">
            <w:pPr>
              <w:widowControl w:val="0"/>
              <w:rPr>
                <w:sz w:val="16"/>
                <w:szCs w:val="16"/>
              </w:rPr>
            </w:pPr>
            <w:r w:rsidDel="00000000" w:rsidR="00000000" w:rsidRPr="00000000">
              <w:rPr>
                <w:sz w:val="16"/>
                <w:szCs w:val="16"/>
                <w:rtl w:val="0"/>
              </w:rPr>
              <w:t xml:space="preserve">Writer’s POV</w:t>
            </w:r>
          </w:p>
          <w:p w:rsidR="00000000" w:rsidDel="00000000" w:rsidP="00000000" w:rsidRDefault="00000000" w:rsidRPr="00000000" w14:paraId="00000214">
            <w:pPr>
              <w:widowControl w:val="0"/>
              <w:rPr>
                <w:sz w:val="16"/>
                <w:szCs w:val="16"/>
              </w:rPr>
            </w:pPr>
            <w:r w:rsidDel="00000000" w:rsidR="00000000" w:rsidRPr="00000000">
              <w:rPr>
                <w:sz w:val="16"/>
                <w:szCs w:val="16"/>
                <w:rtl w:val="0"/>
              </w:rPr>
              <w:t xml:space="preserve">Emotions and feelings</w:t>
            </w:r>
          </w:p>
          <w:p w:rsidR="00000000" w:rsidDel="00000000" w:rsidP="00000000" w:rsidRDefault="00000000" w:rsidRPr="00000000" w14:paraId="00000215">
            <w:pPr>
              <w:widowControl w:val="0"/>
              <w:rPr>
                <w:sz w:val="16"/>
                <w:szCs w:val="16"/>
              </w:rPr>
            </w:pPr>
            <w:r w:rsidDel="00000000" w:rsidR="00000000" w:rsidRPr="00000000">
              <w:rPr>
                <w:sz w:val="16"/>
                <w:szCs w:val="16"/>
                <w:rtl w:val="0"/>
              </w:rPr>
              <w:t xml:space="preserve">Informal voice (I reckon…)</w:t>
            </w:r>
          </w:p>
          <w:p w:rsidR="00000000" w:rsidDel="00000000" w:rsidP="00000000" w:rsidRDefault="00000000" w:rsidRPr="00000000" w14:paraId="00000216">
            <w:pPr>
              <w:widowControl w:val="0"/>
              <w:rPr>
                <w:b w:val="1"/>
                <w:bCs w:val="1"/>
                <w:sz w:val="16"/>
                <w:szCs w:val="16"/>
              </w:rPr>
            </w:pPr>
            <w:r w:rsidDel="00000000" w:rsidR="00000000" w:rsidRPr="00000000">
              <w:rPr>
                <w:rtl w:val="0"/>
              </w:rPr>
            </w:r>
          </w:p>
          <w:p w:rsidR="00000000" w:rsidDel="00000000" w:rsidP="00000000" w:rsidRDefault="00000000" w:rsidRPr="00000000" w14:paraId="00000217">
            <w:pPr>
              <w:widowControl w:val="0"/>
              <w:rPr>
                <w:b w:val="1"/>
                <w:bCs w:val="1"/>
                <w:sz w:val="16"/>
                <w:szCs w:val="16"/>
              </w:rPr>
            </w:pPr>
            <w:r w:rsidDel="00000000" w:rsidR="00000000" w:rsidRPr="00000000">
              <w:rPr>
                <w:b w:val="1"/>
                <w:bCs w:val="1"/>
                <w:sz w:val="16"/>
                <w:szCs w:val="16"/>
                <w:rtl w:val="0"/>
              </w:rPr>
              <w:t xml:space="preserve">Structural Features:</w:t>
            </w:r>
          </w:p>
          <w:p w:rsidR="00000000" w:rsidDel="00000000" w:rsidP="00000000" w:rsidRDefault="00000000" w:rsidRPr="00000000" w14:paraId="00000218">
            <w:pPr>
              <w:rPr>
                <w:sz w:val="16"/>
                <w:szCs w:val="16"/>
              </w:rPr>
            </w:pPr>
            <w:r w:rsidDel="00000000" w:rsidR="00000000" w:rsidRPr="00000000">
              <w:rPr>
                <w:sz w:val="16"/>
                <w:szCs w:val="16"/>
                <w:rtl w:val="0"/>
              </w:rPr>
              <w:t xml:space="preserve">Date</w:t>
            </w:r>
          </w:p>
          <w:p w:rsidR="00000000" w:rsidDel="00000000" w:rsidP="00000000" w:rsidRDefault="00000000" w:rsidRPr="00000000" w14:paraId="00000219">
            <w:pPr>
              <w:rPr>
                <w:sz w:val="16"/>
                <w:szCs w:val="16"/>
              </w:rPr>
            </w:pPr>
            <w:r w:rsidDel="00000000" w:rsidR="00000000" w:rsidRPr="00000000">
              <w:rPr>
                <w:sz w:val="16"/>
                <w:szCs w:val="16"/>
                <w:rtl w:val="0"/>
              </w:rPr>
              <w:t xml:space="preserve">Greeting (Dear diary…)</w:t>
            </w:r>
          </w:p>
          <w:p w:rsidR="00000000" w:rsidDel="00000000" w:rsidP="00000000" w:rsidRDefault="00000000" w:rsidRPr="00000000" w14:paraId="0000021A">
            <w:pPr>
              <w:rPr>
                <w:sz w:val="16"/>
                <w:szCs w:val="16"/>
              </w:rPr>
            </w:pPr>
            <w:r w:rsidDel="00000000" w:rsidR="00000000" w:rsidRPr="00000000">
              <w:rPr>
                <w:sz w:val="16"/>
                <w:szCs w:val="16"/>
                <w:rtl w:val="0"/>
              </w:rPr>
              <w:t xml:space="preserve">Introduction</w:t>
            </w:r>
          </w:p>
          <w:p w:rsidR="00000000" w:rsidDel="00000000" w:rsidP="00000000" w:rsidRDefault="00000000" w:rsidRPr="00000000" w14:paraId="0000021B">
            <w:pPr>
              <w:rPr>
                <w:sz w:val="16"/>
                <w:szCs w:val="16"/>
              </w:rPr>
            </w:pPr>
            <w:r w:rsidDel="00000000" w:rsidR="00000000" w:rsidRPr="00000000">
              <w:rPr>
                <w:sz w:val="16"/>
                <w:szCs w:val="16"/>
                <w:rtl w:val="0"/>
              </w:rPr>
              <w:t xml:space="preserve">Main body</w:t>
            </w:r>
          </w:p>
          <w:p w:rsidR="00000000" w:rsidDel="00000000" w:rsidP="00000000" w:rsidRDefault="00000000" w:rsidRPr="00000000" w14:paraId="0000021C">
            <w:pPr>
              <w:rPr>
                <w:sz w:val="16"/>
                <w:szCs w:val="16"/>
              </w:rPr>
            </w:pPr>
            <w:r w:rsidDel="00000000" w:rsidR="00000000" w:rsidRPr="00000000">
              <w:rPr>
                <w:sz w:val="16"/>
                <w:szCs w:val="16"/>
                <w:rtl w:val="0"/>
              </w:rPr>
              <w:t xml:space="preserve">Conclusion</w:t>
            </w:r>
          </w:p>
          <w:p w:rsidR="00000000" w:rsidDel="00000000" w:rsidP="00000000" w:rsidRDefault="00000000" w:rsidRPr="00000000" w14:paraId="0000021D">
            <w:pPr>
              <w:rPr>
                <w:sz w:val="16"/>
                <w:szCs w:val="16"/>
              </w:rPr>
            </w:pPr>
            <w:r w:rsidDel="00000000" w:rsidR="00000000" w:rsidRPr="00000000">
              <w:rPr>
                <w:sz w:val="16"/>
                <w:szCs w:val="16"/>
                <w:rtl w:val="0"/>
              </w:rPr>
              <w:t xml:space="preserve">Sign-off</w:t>
            </w:r>
          </w:p>
        </w:tc>
      </w:tr>
    </w:tbl>
    <w:p w:rsidR="00000000" w:rsidDel="00000000" w:rsidP="00000000" w:rsidRDefault="00000000" w:rsidRPr="00000000" w14:paraId="0000021F">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220">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221">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tbl>
      <w:tblPr>
        <w:tblStyle w:val="Table6"/>
        <w:tblW w:w="15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5"/>
        <w:gridCol w:w="1845"/>
        <w:gridCol w:w="1051"/>
        <w:gridCol w:w="959"/>
        <w:gridCol w:w="1785"/>
        <w:gridCol w:w="1140"/>
        <w:gridCol w:w="1645"/>
        <w:gridCol w:w="708"/>
        <w:gridCol w:w="4427"/>
        <w:tblGridChange w:id="0">
          <w:tblGrid>
            <w:gridCol w:w="1635"/>
            <w:gridCol w:w="1845"/>
            <w:gridCol w:w="1051"/>
            <w:gridCol w:w="959"/>
            <w:gridCol w:w="1785"/>
            <w:gridCol w:w="1140"/>
            <w:gridCol w:w="1645"/>
            <w:gridCol w:w="708"/>
            <w:gridCol w:w="4427"/>
          </w:tblGrid>
        </w:tblGridChange>
      </w:tblGrid>
      <w:tr>
        <w:trPr>
          <w:cantSplit w:val="0"/>
          <w:trHeight w:val="567" w:hRule="atLeast"/>
          <w:tblHeader w:val="0"/>
        </w:trPr>
        <w:tc>
          <w:tcPr>
            <w:gridSpan w:val="9"/>
            <w:shd w:fill="a8d08d" w:val="clear"/>
          </w:tcPr>
          <w:p w:rsidR="00000000" w:rsidDel="00000000" w:rsidP="00000000" w:rsidRDefault="00000000" w:rsidRPr="00000000" w14:paraId="00000222">
            <w:pPr>
              <w:jc w:val="center"/>
              <w:rPr>
                <w:sz w:val="16"/>
                <w:szCs w:val="16"/>
              </w:rPr>
            </w:pPr>
            <w:r w:rsidDel="00000000" w:rsidR="00000000" w:rsidRPr="00000000">
              <w:rPr>
                <w:sz w:val="16"/>
                <w:szCs w:val="16"/>
                <w:rtl w:val="0"/>
              </w:rPr>
              <w:t xml:space="preserve">Summer 2</w:t>
            </w:r>
          </w:p>
          <w:p w:rsidR="00000000" w:rsidDel="00000000" w:rsidP="00000000" w:rsidRDefault="00000000" w:rsidRPr="00000000" w14:paraId="00000223">
            <w:pPr>
              <w:jc w:val="center"/>
              <w:rPr>
                <w:sz w:val="16"/>
                <w:szCs w:val="16"/>
              </w:rPr>
            </w:pPr>
            <w:r w:rsidDel="00000000" w:rsidR="00000000" w:rsidRPr="00000000">
              <w:rPr>
                <w:sz w:val="16"/>
                <w:szCs w:val="16"/>
                <w:rtl w:val="0"/>
              </w:rPr>
              <w:t xml:space="preserve">Text - The Fight that makes us by Sarah Hagger-Holt</w:t>
            </w:r>
          </w:p>
        </w:tc>
      </w:tr>
      <w:tr>
        <w:trPr>
          <w:cantSplit w:val="0"/>
          <w:trHeight w:val="215" w:hRule="atLeast"/>
          <w:tblHeader w:val="0"/>
        </w:trPr>
        <w:tc>
          <w:tcPr>
            <w:shd w:fill="a8d08d" w:val="clear"/>
          </w:tcPr>
          <w:p w:rsidR="00000000" w:rsidDel="00000000" w:rsidP="00000000" w:rsidRDefault="00000000" w:rsidRPr="00000000" w14:paraId="0000022C">
            <w:pPr>
              <w:rPr>
                <w:sz w:val="16"/>
                <w:szCs w:val="16"/>
              </w:rPr>
            </w:pPr>
            <w:r w:rsidDel="00000000" w:rsidR="00000000" w:rsidRPr="00000000">
              <w:rPr>
                <w:rtl w:val="0"/>
              </w:rPr>
            </w:r>
          </w:p>
        </w:tc>
        <w:tc>
          <w:tcPr>
            <w:shd w:fill="a8d08d" w:val="clear"/>
          </w:tcPr>
          <w:p w:rsidR="00000000" w:rsidDel="00000000" w:rsidP="00000000" w:rsidRDefault="00000000" w:rsidRPr="00000000" w14:paraId="0000022D">
            <w:pPr>
              <w:rPr>
                <w:b w:val="1"/>
                <w:bCs w:val="1"/>
                <w:sz w:val="16"/>
                <w:szCs w:val="16"/>
              </w:rPr>
            </w:pPr>
            <w:r w:rsidDel="00000000" w:rsidR="00000000" w:rsidRPr="00000000">
              <w:rPr>
                <w:b w:val="1"/>
                <w:bCs w:val="1"/>
                <w:sz w:val="16"/>
                <w:szCs w:val="16"/>
                <w:rtl w:val="0"/>
              </w:rPr>
              <w:t xml:space="preserve">Week 1</w:t>
            </w:r>
          </w:p>
        </w:tc>
        <w:tc>
          <w:tcPr>
            <w:gridSpan w:val="2"/>
            <w:shd w:fill="a8d08d" w:val="clear"/>
          </w:tcPr>
          <w:p w:rsidR="00000000" w:rsidDel="00000000" w:rsidP="00000000" w:rsidRDefault="00000000" w:rsidRPr="00000000" w14:paraId="0000022E">
            <w:pPr>
              <w:rPr>
                <w:b w:val="1"/>
                <w:bCs w:val="1"/>
                <w:sz w:val="16"/>
                <w:szCs w:val="16"/>
              </w:rPr>
            </w:pPr>
            <w:r w:rsidDel="00000000" w:rsidR="00000000" w:rsidRPr="00000000">
              <w:rPr>
                <w:b w:val="1"/>
                <w:bCs w:val="1"/>
                <w:sz w:val="16"/>
                <w:szCs w:val="16"/>
                <w:rtl w:val="0"/>
              </w:rPr>
              <w:t xml:space="preserve">Week 2</w:t>
            </w:r>
          </w:p>
        </w:tc>
        <w:tc>
          <w:tcPr>
            <w:shd w:fill="a8d08d" w:val="clear"/>
          </w:tcPr>
          <w:p w:rsidR="00000000" w:rsidDel="00000000" w:rsidP="00000000" w:rsidRDefault="00000000" w:rsidRPr="00000000" w14:paraId="00000230">
            <w:pPr>
              <w:rPr>
                <w:b w:val="1"/>
                <w:bCs w:val="1"/>
                <w:sz w:val="16"/>
                <w:szCs w:val="16"/>
              </w:rPr>
            </w:pPr>
            <w:r w:rsidDel="00000000" w:rsidR="00000000" w:rsidRPr="00000000">
              <w:rPr>
                <w:b w:val="1"/>
                <w:bCs w:val="1"/>
                <w:sz w:val="16"/>
                <w:szCs w:val="16"/>
                <w:rtl w:val="0"/>
              </w:rPr>
              <w:t xml:space="preserve">Week 3</w:t>
            </w:r>
          </w:p>
        </w:tc>
        <w:tc>
          <w:tcPr>
            <w:gridSpan w:val="2"/>
            <w:shd w:fill="a8d08d" w:val="clear"/>
          </w:tcPr>
          <w:p w:rsidR="00000000" w:rsidDel="00000000" w:rsidP="00000000" w:rsidRDefault="00000000" w:rsidRPr="00000000" w14:paraId="00000231">
            <w:pPr>
              <w:rPr>
                <w:b w:val="1"/>
                <w:bCs w:val="1"/>
                <w:sz w:val="16"/>
                <w:szCs w:val="16"/>
              </w:rPr>
            </w:pPr>
            <w:r w:rsidDel="00000000" w:rsidR="00000000" w:rsidRPr="00000000">
              <w:rPr>
                <w:b w:val="1"/>
                <w:bCs w:val="1"/>
                <w:sz w:val="16"/>
                <w:szCs w:val="16"/>
                <w:rtl w:val="0"/>
              </w:rPr>
              <w:t xml:space="preserve">Week 4</w:t>
            </w:r>
          </w:p>
        </w:tc>
        <w:tc>
          <w:tcPr>
            <w:gridSpan w:val="2"/>
            <w:shd w:fill="a8d08d" w:val="clear"/>
          </w:tcPr>
          <w:p w:rsidR="00000000" w:rsidDel="00000000" w:rsidP="00000000" w:rsidRDefault="00000000" w:rsidRPr="00000000" w14:paraId="00000233">
            <w:pPr>
              <w:rPr>
                <w:b w:val="1"/>
                <w:bCs w:val="1"/>
                <w:sz w:val="16"/>
                <w:szCs w:val="16"/>
              </w:rPr>
            </w:pPr>
            <w:r w:rsidDel="00000000" w:rsidR="00000000" w:rsidRPr="00000000">
              <w:rPr>
                <w:b w:val="1"/>
                <w:bCs w:val="1"/>
                <w:sz w:val="16"/>
                <w:szCs w:val="16"/>
                <w:rtl w:val="0"/>
              </w:rPr>
              <w:t xml:space="preserve">Week 5</w:t>
            </w:r>
          </w:p>
          <w:p w:rsidR="00000000" w:rsidDel="00000000" w:rsidP="00000000" w:rsidRDefault="00000000" w:rsidRPr="00000000" w14:paraId="00000234">
            <w:pPr>
              <w:rPr>
                <w:b w:val="1"/>
                <w:bCs w:val="1"/>
                <w:sz w:val="16"/>
                <w:szCs w:val="16"/>
              </w:rPr>
            </w:pPr>
            <w:r w:rsidDel="00000000" w:rsidR="00000000" w:rsidRPr="00000000">
              <w:rPr>
                <w:rtl w:val="0"/>
              </w:rPr>
            </w:r>
          </w:p>
        </w:tc>
      </w:tr>
      <w:tr>
        <w:trPr>
          <w:cantSplit w:val="0"/>
          <w:trHeight w:val="180" w:hRule="atLeast"/>
          <w:tblHeader w:val="0"/>
        </w:trPr>
        <w:tc>
          <w:tcPr>
            <w:shd w:fill="a8d08d" w:val="clear"/>
          </w:tcPr>
          <w:p w:rsidR="00000000" w:rsidDel="00000000" w:rsidP="00000000" w:rsidRDefault="00000000" w:rsidRPr="00000000" w14:paraId="00000236">
            <w:pPr>
              <w:rPr>
                <w:sz w:val="16"/>
                <w:szCs w:val="16"/>
              </w:rPr>
            </w:pPr>
            <w:r w:rsidDel="00000000" w:rsidR="00000000" w:rsidRPr="00000000">
              <w:rPr>
                <w:sz w:val="16"/>
                <w:szCs w:val="16"/>
                <w:rtl w:val="0"/>
              </w:rPr>
              <w:t xml:space="preserve">Extended Writing</w:t>
            </w:r>
          </w:p>
          <w:p w:rsidR="00000000" w:rsidDel="00000000" w:rsidP="00000000" w:rsidRDefault="00000000" w:rsidRPr="00000000" w14:paraId="00000237">
            <w:pPr>
              <w:rPr>
                <w:sz w:val="16"/>
                <w:szCs w:val="16"/>
              </w:rPr>
            </w:pPr>
            <w:r w:rsidDel="00000000" w:rsidR="00000000" w:rsidRPr="00000000">
              <w:rPr>
                <w:sz w:val="16"/>
                <w:szCs w:val="16"/>
                <w:rtl w:val="0"/>
              </w:rPr>
              <w:t xml:space="preserve">Genre</w:t>
            </w:r>
          </w:p>
        </w:tc>
        <w:tc>
          <w:tcPr>
            <w:gridSpan w:val="5"/>
            <w:shd w:fill="ffe599" w:val="clear"/>
          </w:tcPr>
          <w:p w:rsidR="00000000" w:rsidDel="00000000" w:rsidP="00000000" w:rsidRDefault="00000000" w:rsidRPr="00000000" w14:paraId="00000238">
            <w:pPr>
              <w:jc w:val="center"/>
              <w:rPr>
                <w:sz w:val="18"/>
                <w:szCs w:val="18"/>
              </w:rPr>
            </w:pPr>
            <w:r w:rsidDel="00000000" w:rsidR="00000000" w:rsidRPr="00000000">
              <w:rPr>
                <w:sz w:val="18"/>
                <w:szCs w:val="18"/>
                <w:rtl w:val="0"/>
              </w:rPr>
              <w:t xml:space="preserve">Text – The Fight That Makes Us</w:t>
            </w:r>
          </w:p>
          <w:p w:rsidR="00000000" w:rsidDel="00000000" w:rsidP="00000000" w:rsidRDefault="00000000" w:rsidRPr="00000000" w14:paraId="00000239">
            <w:pPr>
              <w:jc w:val="center"/>
              <w:rPr>
                <w:b w:val="1"/>
                <w:bCs w:val="1"/>
                <w:sz w:val="18"/>
                <w:szCs w:val="18"/>
              </w:rPr>
            </w:pPr>
            <w:r w:rsidDel="00000000" w:rsidR="00000000" w:rsidRPr="00000000">
              <w:rPr>
                <w:b w:val="1"/>
                <w:bCs w:val="1"/>
                <w:sz w:val="18"/>
                <w:szCs w:val="18"/>
                <w:rtl w:val="0"/>
              </w:rPr>
              <w:t xml:space="preserve">Genre - Diary</w:t>
            </w:r>
          </w:p>
        </w:tc>
        <w:tc>
          <w:tcPr>
            <w:gridSpan w:val="3"/>
            <w:shd w:fill="ffe599" w:val="clear"/>
          </w:tcPr>
          <w:p w:rsidR="00000000" w:rsidDel="00000000" w:rsidP="00000000" w:rsidRDefault="00000000" w:rsidRPr="00000000" w14:paraId="0000023E">
            <w:pPr>
              <w:jc w:val="center"/>
              <w:rPr>
                <w:sz w:val="18"/>
                <w:szCs w:val="18"/>
              </w:rPr>
            </w:pPr>
            <w:r w:rsidDel="00000000" w:rsidR="00000000" w:rsidRPr="00000000">
              <w:rPr>
                <w:sz w:val="18"/>
                <w:szCs w:val="18"/>
                <w:rtl w:val="0"/>
              </w:rPr>
              <w:t xml:space="preserve">Text – The Fight That Makes Us</w:t>
            </w:r>
          </w:p>
          <w:p w:rsidR="00000000" w:rsidDel="00000000" w:rsidP="00000000" w:rsidRDefault="00000000" w:rsidRPr="00000000" w14:paraId="0000023F">
            <w:pPr>
              <w:jc w:val="center"/>
              <w:rPr>
                <w:b w:val="1"/>
                <w:bCs w:val="1"/>
                <w:sz w:val="18"/>
                <w:szCs w:val="18"/>
              </w:rPr>
            </w:pPr>
            <w:r w:rsidDel="00000000" w:rsidR="00000000" w:rsidRPr="00000000">
              <w:rPr>
                <w:b w:val="1"/>
                <w:bCs w:val="1"/>
                <w:sz w:val="18"/>
                <w:szCs w:val="18"/>
                <w:rtl w:val="0"/>
              </w:rPr>
              <w:t xml:space="preserve">Genre - Newspaper</w:t>
            </w:r>
          </w:p>
        </w:tc>
      </w:tr>
      <w:tr>
        <w:trPr>
          <w:cantSplit w:val="0"/>
          <w:trHeight w:val="1020" w:hRule="atLeast"/>
          <w:tblHeader w:val="0"/>
        </w:trPr>
        <w:tc>
          <w:tcPr>
            <w:shd w:fill="a8d08d" w:val="clear"/>
          </w:tcPr>
          <w:p w:rsidR="00000000" w:rsidDel="00000000" w:rsidP="00000000" w:rsidRDefault="00000000" w:rsidRPr="00000000" w14:paraId="00000242">
            <w:pPr>
              <w:rPr>
                <w:sz w:val="16"/>
                <w:szCs w:val="16"/>
              </w:rPr>
            </w:pPr>
            <w:r w:rsidDel="00000000" w:rsidR="00000000" w:rsidRPr="00000000">
              <w:rPr>
                <w:sz w:val="16"/>
                <w:szCs w:val="16"/>
                <w:rtl w:val="0"/>
              </w:rPr>
              <w:t xml:space="preserve">Grammar/ punctuation</w:t>
            </w:r>
          </w:p>
          <w:p w:rsidR="00000000" w:rsidDel="00000000" w:rsidP="00000000" w:rsidRDefault="00000000" w:rsidRPr="00000000" w14:paraId="00000243">
            <w:pPr>
              <w:rPr>
                <w:sz w:val="16"/>
                <w:szCs w:val="16"/>
              </w:rPr>
            </w:pPr>
            <w:r w:rsidDel="00000000" w:rsidR="00000000" w:rsidRPr="00000000">
              <w:rPr>
                <w:sz w:val="16"/>
                <w:szCs w:val="16"/>
                <w:rtl w:val="0"/>
              </w:rPr>
              <w:t xml:space="preserve">Focus Teaching</w:t>
            </w:r>
          </w:p>
        </w:tc>
        <w:tc>
          <w:tcPr>
            <w:gridSpan w:val="2"/>
          </w:tcPr>
          <w:p w:rsidR="00000000" w:rsidDel="00000000" w:rsidP="00000000" w:rsidRDefault="00000000" w:rsidRPr="00000000" w14:paraId="00000244">
            <w:pPr>
              <w:jc w:val="center"/>
              <w:rPr>
                <w:b w:val="1"/>
                <w:bCs w:val="1"/>
                <w:sz w:val="16"/>
                <w:szCs w:val="16"/>
              </w:rPr>
            </w:pPr>
            <w:r w:rsidDel="00000000" w:rsidR="00000000" w:rsidRPr="00000000">
              <w:rPr>
                <w:b w:val="1"/>
                <w:bCs w:val="1"/>
                <w:sz w:val="16"/>
                <w:szCs w:val="16"/>
                <w:rtl w:val="0"/>
              </w:rPr>
              <w:t xml:space="preserve">Year 6 Grammar</w:t>
            </w:r>
          </w:p>
          <w:p w:rsidR="00000000" w:rsidDel="00000000" w:rsidP="00000000" w:rsidRDefault="00000000" w:rsidRPr="00000000" w14:paraId="00000245">
            <w:pPr>
              <w:jc w:val="center"/>
              <w:rPr>
                <w:b w:val="1"/>
                <w:bCs w:val="1"/>
                <w:sz w:val="16"/>
                <w:szCs w:val="16"/>
              </w:rPr>
            </w:pPr>
            <w:r w:rsidDel="00000000" w:rsidR="00000000" w:rsidRPr="00000000">
              <w:rPr>
                <w:rtl w:val="0"/>
              </w:rPr>
            </w:r>
          </w:p>
          <w:p w:rsidR="00000000" w:rsidDel="00000000" w:rsidP="00000000" w:rsidRDefault="00000000" w:rsidRPr="00000000" w14:paraId="00000246">
            <w:pPr>
              <w:rPr>
                <w:color w:val="538135"/>
                <w:sz w:val="16"/>
                <w:szCs w:val="16"/>
              </w:rPr>
            </w:pPr>
            <w:r w:rsidDel="00000000" w:rsidR="00000000" w:rsidRPr="00000000">
              <w:rPr>
                <w:color w:val="538135"/>
                <w:sz w:val="16"/>
                <w:szCs w:val="16"/>
                <w:rtl w:val="0"/>
              </w:rPr>
              <w:t xml:space="preserve">Modal verbs</w:t>
            </w:r>
          </w:p>
          <w:p w:rsidR="00000000" w:rsidDel="00000000" w:rsidP="00000000" w:rsidRDefault="00000000" w:rsidRPr="00000000" w14:paraId="00000247">
            <w:pPr>
              <w:rPr>
                <w:color w:val="538135"/>
                <w:sz w:val="16"/>
                <w:szCs w:val="16"/>
              </w:rPr>
            </w:pPr>
            <w:r w:rsidDel="00000000" w:rsidR="00000000" w:rsidRPr="00000000">
              <w:rPr>
                <w:rtl w:val="0"/>
              </w:rPr>
            </w:r>
          </w:p>
          <w:p w:rsidR="00000000" w:rsidDel="00000000" w:rsidP="00000000" w:rsidRDefault="00000000" w:rsidRPr="00000000" w14:paraId="00000248">
            <w:pPr>
              <w:rPr>
                <w:color w:val="538135"/>
                <w:sz w:val="16"/>
                <w:szCs w:val="16"/>
              </w:rPr>
            </w:pPr>
            <w:r w:rsidDel="00000000" w:rsidR="00000000" w:rsidRPr="00000000">
              <w:rPr>
                <w:color w:val="538135"/>
                <w:sz w:val="16"/>
                <w:szCs w:val="16"/>
                <w:rtl w:val="0"/>
              </w:rPr>
              <w:t xml:space="preserve">Conjunctions, adverbs, prepositions</w:t>
            </w:r>
          </w:p>
          <w:p w:rsidR="00000000" w:rsidDel="00000000" w:rsidP="00000000" w:rsidRDefault="00000000" w:rsidRPr="00000000" w14:paraId="00000249">
            <w:pPr>
              <w:rPr>
                <w:color w:val="538135"/>
                <w:sz w:val="16"/>
                <w:szCs w:val="16"/>
              </w:rPr>
            </w:pPr>
            <w:r w:rsidDel="00000000" w:rsidR="00000000" w:rsidRPr="00000000">
              <w:rPr>
                <w:rtl w:val="0"/>
              </w:rPr>
            </w:r>
          </w:p>
          <w:p w:rsidR="00000000" w:rsidDel="00000000" w:rsidP="00000000" w:rsidRDefault="00000000" w:rsidRPr="00000000" w14:paraId="0000024A">
            <w:pPr>
              <w:rPr>
                <w:color w:val="538135"/>
                <w:sz w:val="16"/>
                <w:szCs w:val="16"/>
              </w:rPr>
            </w:pPr>
            <w:r w:rsidDel="00000000" w:rsidR="00000000" w:rsidRPr="00000000">
              <w:rPr>
                <w:color w:val="538135"/>
                <w:sz w:val="16"/>
                <w:szCs w:val="16"/>
                <w:rtl w:val="0"/>
              </w:rPr>
              <w:t xml:space="preserve">Pronouns</w:t>
            </w:r>
          </w:p>
          <w:p w:rsidR="00000000" w:rsidDel="00000000" w:rsidP="00000000" w:rsidRDefault="00000000" w:rsidRPr="00000000" w14:paraId="0000024B">
            <w:pPr>
              <w:rPr>
                <w:color w:val="538135"/>
                <w:sz w:val="16"/>
                <w:szCs w:val="16"/>
              </w:rPr>
            </w:pPr>
            <w:r w:rsidDel="00000000" w:rsidR="00000000" w:rsidRPr="00000000">
              <w:rPr>
                <w:rtl w:val="0"/>
              </w:rPr>
            </w:r>
          </w:p>
          <w:p w:rsidR="00000000" w:rsidDel="00000000" w:rsidP="00000000" w:rsidRDefault="00000000" w:rsidRPr="00000000" w14:paraId="0000024C">
            <w:pPr>
              <w:rPr>
                <w:color w:val="538135"/>
                <w:sz w:val="16"/>
                <w:szCs w:val="16"/>
              </w:rPr>
            </w:pPr>
            <w:r w:rsidDel="00000000" w:rsidR="00000000" w:rsidRPr="00000000">
              <w:rPr>
                <w:color w:val="538135"/>
                <w:sz w:val="16"/>
                <w:szCs w:val="16"/>
                <w:rtl w:val="0"/>
              </w:rPr>
              <w:t xml:space="preserve">Synonyms</w:t>
            </w:r>
          </w:p>
          <w:p w:rsidR="00000000" w:rsidDel="00000000" w:rsidP="00000000" w:rsidRDefault="00000000" w:rsidRPr="00000000" w14:paraId="0000024D">
            <w:pPr>
              <w:rPr>
                <w:color w:val="538135"/>
                <w:sz w:val="16"/>
                <w:szCs w:val="16"/>
              </w:rPr>
            </w:pPr>
            <w:r w:rsidDel="00000000" w:rsidR="00000000" w:rsidRPr="00000000">
              <w:rPr>
                <w:rtl w:val="0"/>
              </w:rPr>
            </w:r>
          </w:p>
          <w:p w:rsidR="00000000" w:rsidDel="00000000" w:rsidP="00000000" w:rsidRDefault="00000000" w:rsidRPr="00000000" w14:paraId="0000024E">
            <w:pPr>
              <w:rPr>
                <w:color w:val="538135"/>
                <w:sz w:val="16"/>
                <w:szCs w:val="16"/>
              </w:rPr>
            </w:pPr>
            <w:r w:rsidDel="00000000" w:rsidR="00000000" w:rsidRPr="00000000">
              <w:rPr>
                <w:color w:val="538135"/>
                <w:sz w:val="16"/>
                <w:szCs w:val="16"/>
                <w:rtl w:val="0"/>
              </w:rPr>
              <w:t xml:space="preserve">Range of punctuation – semi-colons, colons, hyphens</w:t>
            </w:r>
          </w:p>
          <w:p w:rsidR="00000000" w:rsidDel="00000000" w:rsidP="00000000" w:rsidRDefault="00000000" w:rsidRPr="00000000" w14:paraId="0000024F">
            <w:pPr>
              <w:rPr>
                <w:color w:val="538135"/>
                <w:sz w:val="16"/>
                <w:szCs w:val="16"/>
              </w:rPr>
            </w:pPr>
            <w:r w:rsidDel="00000000" w:rsidR="00000000" w:rsidRPr="00000000">
              <w:rPr>
                <w:rtl w:val="0"/>
              </w:rPr>
            </w:r>
          </w:p>
          <w:p w:rsidR="00000000" w:rsidDel="00000000" w:rsidP="00000000" w:rsidRDefault="00000000" w:rsidRPr="00000000" w14:paraId="00000250">
            <w:pPr>
              <w:rPr>
                <w:b w:val="1"/>
                <w:bCs w:val="1"/>
                <w:color w:val="538135"/>
                <w:sz w:val="16"/>
                <w:szCs w:val="16"/>
              </w:rPr>
            </w:pPr>
            <w:r w:rsidDel="00000000" w:rsidR="00000000" w:rsidRPr="00000000">
              <w:rPr>
                <w:b w:val="1"/>
                <w:bCs w:val="1"/>
                <w:color w:val="538135"/>
                <w:sz w:val="16"/>
                <w:szCs w:val="16"/>
                <w:rtl w:val="0"/>
              </w:rPr>
              <w:t xml:space="preserve">Greater depth</w:t>
            </w:r>
          </w:p>
          <w:p w:rsidR="00000000" w:rsidDel="00000000" w:rsidP="00000000" w:rsidRDefault="00000000" w:rsidRPr="00000000" w14:paraId="00000251">
            <w:pPr>
              <w:rPr>
                <w:color w:val="538135"/>
                <w:sz w:val="16"/>
                <w:szCs w:val="16"/>
              </w:rPr>
            </w:pPr>
            <w:r w:rsidDel="00000000" w:rsidR="00000000" w:rsidRPr="00000000">
              <w:rPr>
                <w:color w:val="538135"/>
                <w:sz w:val="16"/>
                <w:szCs w:val="16"/>
                <w:rtl w:val="0"/>
              </w:rPr>
              <w:t xml:space="preserve">Write effectively for a range of purposes and audiences selecting the appropriate form and drawing independently on what they have read as models for their own writing (e.g. literary language, characterisation, structure) </w:t>
            </w:r>
          </w:p>
          <w:p w:rsidR="00000000" w:rsidDel="00000000" w:rsidP="00000000" w:rsidRDefault="00000000" w:rsidRPr="00000000" w14:paraId="00000252">
            <w:pPr>
              <w:rPr>
                <w:color w:val="538135"/>
                <w:sz w:val="16"/>
                <w:szCs w:val="16"/>
              </w:rPr>
            </w:pPr>
            <w:r w:rsidDel="00000000" w:rsidR="00000000" w:rsidRPr="00000000">
              <w:rPr>
                <w:rtl w:val="0"/>
              </w:rPr>
            </w:r>
          </w:p>
          <w:p w:rsidR="00000000" w:rsidDel="00000000" w:rsidP="00000000" w:rsidRDefault="00000000" w:rsidRPr="00000000" w14:paraId="00000253">
            <w:pPr>
              <w:rPr>
                <w:b w:val="1"/>
                <w:bCs w:val="1"/>
                <w:sz w:val="16"/>
                <w:szCs w:val="16"/>
              </w:rPr>
            </w:pPr>
            <w:r w:rsidDel="00000000" w:rsidR="00000000" w:rsidRPr="00000000">
              <w:rPr>
                <w:color w:val="538135"/>
                <w:sz w:val="16"/>
                <w:szCs w:val="16"/>
                <w:rtl w:val="0"/>
              </w:rPr>
              <w:t xml:space="preserve">Exercise an assured and conscious control over levels of formality particularly through manipulating grammar and vocabulary to achieve this</w:t>
            </w:r>
            <w:r w:rsidDel="00000000" w:rsidR="00000000" w:rsidRPr="00000000">
              <w:rPr>
                <w:rtl w:val="0"/>
              </w:rPr>
            </w:r>
          </w:p>
        </w:tc>
        <w:tc>
          <w:tcPr>
            <w:gridSpan w:val="2"/>
          </w:tcPr>
          <w:p w:rsidR="00000000" w:rsidDel="00000000" w:rsidP="00000000" w:rsidRDefault="00000000" w:rsidRPr="00000000" w14:paraId="00000255">
            <w:pPr>
              <w:widowControl w:val="0"/>
              <w:rPr>
                <w:b w:val="1"/>
                <w:bCs w:val="1"/>
                <w:sz w:val="16"/>
                <w:szCs w:val="16"/>
              </w:rPr>
            </w:pPr>
            <w:r w:rsidDel="00000000" w:rsidR="00000000" w:rsidRPr="00000000">
              <w:rPr>
                <w:b w:val="1"/>
                <w:bCs w:val="1"/>
                <w:sz w:val="16"/>
                <w:szCs w:val="16"/>
                <w:rtl w:val="0"/>
              </w:rPr>
              <w:t xml:space="preserve">Genre Related Grammar - Diary</w:t>
            </w:r>
          </w:p>
          <w:p w:rsidR="00000000" w:rsidDel="00000000" w:rsidP="00000000" w:rsidRDefault="00000000" w:rsidRPr="00000000" w14:paraId="00000256">
            <w:pPr>
              <w:widowControl w:val="0"/>
              <w:rPr>
                <w:b w:val="1"/>
                <w:bCs w:val="1"/>
                <w:sz w:val="16"/>
                <w:szCs w:val="16"/>
              </w:rPr>
            </w:pPr>
            <w:r w:rsidDel="00000000" w:rsidR="00000000" w:rsidRPr="00000000">
              <w:rPr>
                <w:rtl w:val="0"/>
              </w:rPr>
            </w:r>
          </w:p>
          <w:p w:rsidR="00000000" w:rsidDel="00000000" w:rsidP="00000000" w:rsidRDefault="00000000" w:rsidRPr="00000000" w14:paraId="00000257">
            <w:pPr>
              <w:widowControl w:val="0"/>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258">
            <w:pPr>
              <w:widowControl w:val="0"/>
              <w:rPr>
                <w:sz w:val="16"/>
                <w:szCs w:val="16"/>
              </w:rPr>
            </w:pPr>
            <w:r w:rsidDel="00000000" w:rsidR="00000000" w:rsidRPr="00000000">
              <w:rPr>
                <w:sz w:val="16"/>
                <w:szCs w:val="16"/>
                <w:rtl w:val="0"/>
              </w:rPr>
              <w:t xml:space="preserve">First person</w:t>
            </w:r>
          </w:p>
          <w:p w:rsidR="00000000" w:rsidDel="00000000" w:rsidP="00000000" w:rsidRDefault="00000000" w:rsidRPr="00000000" w14:paraId="00000259">
            <w:pPr>
              <w:widowControl w:val="0"/>
              <w:rPr>
                <w:sz w:val="16"/>
                <w:szCs w:val="16"/>
              </w:rPr>
            </w:pPr>
            <w:r w:rsidDel="00000000" w:rsidR="00000000" w:rsidRPr="00000000">
              <w:rPr>
                <w:sz w:val="16"/>
                <w:szCs w:val="16"/>
                <w:rtl w:val="0"/>
              </w:rPr>
              <w:t xml:space="preserve">Past tense</w:t>
            </w:r>
          </w:p>
          <w:p w:rsidR="00000000" w:rsidDel="00000000" w:rsidP="00000000" w:rsidRDefault="00000000" w:rsidRPr="00000000" w14:paraId="0000025A">
            <w:pPr>
              <w:widowControl w:val="0"/>
              <w:rPr>
                <w:sz w:val="16"/>
                <w:szCs w:val="16"/>
              </w:rPr>
            </w:pPr>
            <w:r w:rsidDel="00000000" w:rsidR="00000000" w:rsidRPr="00000000">
              <w:rPr>
                <w:sz w:val="16"/>
                <w:szCs w:val="16"/>
                <w:rtl w:val="0"/>
              </w:rPr>
              <w:t xml:space="preserve">Chronological order</w:t>
            </w:r>
          </w:p>
          <w:p w:rsidR="00000000" w:rsidDel="00000000" w:rsidP="00000000" w:rsidRDefault="00000000" w:rsidRPr="00000000" w14:paraId="0000025B">
            <w:pPr>
              <w:widowControl w:val="0"/>
              <w:rPr>
                <w:sz w:val="16"/>
                <w:szCs w:val="16"/>
              </w:rPr>
            </w:pPr>
            <w:r w:rsidDel="00000000" w:rsidR="00000000" w:rsidRPr="00000000">
              <w:rPr>
                <w:sz w:val="16"/>
                <w:szCs w:val="16"/>
                <w:rtl w:val="0"/>
              </w:rPr>
              <w:t xml:space="preserve">Time adverbs and conjunctions</w:t>
            </w:r>
          </w:p>
          <w:p w:rsidR="00000000" w:rsidDel="00000000" w:rsidP="00000000" w:rsidRDefault="00000000" w:rsidRPr="00000000" w14:paraId="0000025C">
            <w:pPr>
              <w:widowControl w:val="0"/>
              <w:rPr>
                <w:sz w:val="16"/>
                <w:szCs w:val="16"/>
              </w:rPr>
            </w:pPr>
            <w:r w:rsidDel="00000000" w:rsidR="00000000" w:rsidRPr="00000000">
              <w:rPr>
                <w:sz w:val="16"/>
                <w:szCs w:val="16"/>
                <w:rtl w:val="0"/>
              </w:rPr>
              <w:t xml:space="preserve">Writer’s POV</w:t>
            </w:r>
          </w:p>
          <w:p w:rsidR="00000000" w:rsidDel="00000000" w:rsidP="00000000" w:rsidRDefault="00000000" w:rsidRPr="00000000" w14:paraId="0000025D">
            <w:pPr>
              <w:widowControl w:val="0"/>
              <w:rPr>
                <w:sz w:val="16"/>
                <w:szCs w:val="16"/>
              </w:rPr>
            </w:pPr>
            <w:r w:rsidDel="00000000" w:rsidR="00000000" w:rsidRPr="00000000">
              <w:rPr>
                <w:sz w:val="16"/>
                <w:szCs w:val="16"/>
                <w:rtl w:val="0"/>
              </w:rPr>
              <w:t xml:space="preserve">Emotions and feelings</w:t>
            </w:r>
          </w:p>
          <w:p w:rsidR="00000000" w:rsidDel="00000000" w:rsidP="00000000" w:rsidRDefault="00000000" w:rsidRPr="00000000" w14:paraId="0000025E">
            <w:pPr>
              <w:widowControl w:val="0"/>
              <w:rPr>
                <w:sz w:val="16"/>
                <w:szCs w:val="16"/>
              </w:rPr>
            </w:pPr>
            <w:r w:rsidDel="00000000" w:rsidR="00000000" w:rsidRPr="00000000">
              <w:rPr>
                <w:sz w:val="16"/>
                <w:szCs w:val="16"/>
                <w:rtl w:val="0"/>
              </w:rPr>
              <w:t xml:space="preserve">Informal voice (I reckon…)</w:t>
            </w:r>
          </w:p>
          <w:p w:rsidR="00000000" w:rsidDel="00000000" w:rsidP="00000000" w:rsidRDefault="00000000" w:rsidRPr="00000000" w14:paraId="0000025F">
            <w:pPr>
              <w:widowControl w:val="0"/>
              <w:rPr>
                <w:b w:val="1"/>
                <w:bCs w:val="1"/>
                <w:sz w:val="16"/>
                <w:szCs w:val="16"/>
              </w:rPr>
            </w:pPr>
            <w:r w:rsidDel="00000000" w:rsidR="00000000" w:rsidRPr="00000000">
              <w:rPr>
                <w:rtl w:val="0"/>
              </w:rPr>
            </w:r>
          </w:p>
          <w:p w:rsidR="00000000" w:rsidDel="00000000" w:rsidP="00000000" w:rsidRDefault="00000000" w:rsidRPr="00000000" w14:paraId="00000260">
            <w:pPr>
              <w:widowControl w:val="0"/>
              <w:rPr>
                <w:b w:val="1"/>
                <w:bCs w:val="1"/>
                <w:sz w:val="16"/>
                <w:szCs w:val="16"/>
              </w:rPr>
            </w:pPr>
            <w:r w:rsidDel="00000000" w:rsidR="00000000" w:rsidRPr="00000000">
              <w:rPr>
                <w:b w:val="1"/>
                <w:bCs w:val="1"/>
                <w:sz w:val="16"/>
                <w:szCs w:val="16"/>
                <w:rtl w:val="0"/>
              </w:rPr>
              <w:t xml:space="preserve">Structural Features:</w:t>
            </w:r>
          </w:p>
          <w:p w:rsidR="00000000" w:rsidDel="00000000" w:rsidP="00000000" w:rsidRDefault="00000000" w:rsidRPr="00000000" w14:paraId="00000261">
            <w:pPr>
              <w:rPr>
                <w:sz w:val="16"/>
                <w:szCs w:val="16"/>
              </w:rPr>
            </w:pPr>
            <w:r w:rsidDel="00000000" w:rsidR="00000000" w:rsidRPr="00000000">
              <w:rPr>
                <w:sz w:val="16"/>
                <w:szCs w:val="16"/>
                <w:rtl w:val="0"/>
              </w:rPr>
              <w:t xml:space="preserve">Date</w:t>
            </w:r>
          </w:p>
          <w:p w:rsidR="00000000" w:rsidDel="00000000" w:rsidP="00000000" w:rsidRDefault="00000000" w:rsidRPr="00000000" w14:paraId="00000262">
            <w:pPr>
              <w:rPr>
                <w:sz w:val="16"/>
                <w:szCs w:val="16"/>
              </w:rPr>
            </w:pPr>
            <w:r w:rsidDel="00000000" w:rsidR="00000000" w:rsidRPr="00000000">
              <w:rPr>
                <w:sz w:val="16"/>
                <w:szCs w:val="16"/>
                <w:rtl w:val="0"/>
              </w:rPr>
              <w:t xml:space="preserve">Greeting (Dear diary…)</w:t>
            </w:r>
          </w:p>
          <w:p w:rsidR="00000000" w:rsidDel="00000000" w:rsidP="00000000" w:rsidRDefault="00000000" w:rsidRPr="00000000" w14:paraId="00000263">
            <w:pPr>
              <w:rPr>
                <w:sz w:val="16"/>
                <w:szCs w:val="16"/>
              </w:rPr>
            </w:pPr>
            <w:r w:rsidDel="00000000" w:rsidR="00000000" w:rsidRPr="00000000">
              <w:rPr>
                <w:sz w:val="16"/>
                <w:szCs w:val="16"/>
                <w:rtl w:val="0"/>
              </w:rPr>
              <w:t xml:space="preserve">Introduction</w:t>
            </w:r>
          </w:p>
          <w:p w:rsidR="00000000" w:rsidDel="00000000" w:rsidP="00000000" w:rsidRDefault="00000000" w:rsidRPr="00000000" w14:paraId="00000264">
            <w:pPr>
              <w:rPr>
                <w:sz w:val="16"/>
                <w:szCs w:val="16"/>
              </w:rPr>
            </w:pPr>
            <w:r w:rsidDel="00000000" w:rsidR="00000000" w:rsidRPr="00000000">
              <w:rPr>
                <w:sz w:val="16"/>
                <w:szCs w:val="16"/>
                <w:rtl w:val="0"/>
              </w:rPr>
              <w:t xml:space="preserve">Main body</w:t>
            </w:r>
          </w:p>
          <w:p w:rsidR="00000000" w:rsidDel="00000000" w:rsidP="00000000" w:rsidRDefault="00000000" w:rsidRPr="00000000" w14:paraId="00000265">
            <w:pPr>
              <w:rPr>
                <w:sz w:val="16"/>
                <w:szCs w:val="16"/>
              </w:rPr>
            </w:pPr>
            <w:r w:rsidDel="00000000" w:rsidR="00000000" w:rsidRPr="00000000">
              <w:rPr>
                <w:sz w:val="16"/>
                <w:szCs w:val="16"/>
                <w:rtl w:val="0"/>
              </w:rPr>
              <w:t xml:space="preserve">Conclusion</w:t>
            </w:r>
          </w:p>
          <w:p w:rsidR="00000000" w:rsidDel="00000000" w:rsidP="00000000" w:rsidRDefault="00000000" w:rsidRPr="00000000" w14:paraId="00000266">
            <w:pPr>
              <w:rPr>
                <w:b w:val="1"/>
                <w:bCs w:val="1"/>
                <w:sz w:val="16"/>
                <w:szCs w:val="16"/>
              </w:rPr>
            </w:pPr>
            <w:r w:rsidDel="00000000" w:rsidR="00000000" w:rsidRPr="00000000">
              <w:rPr>
                <w:sz w:val="16"/>
                <w:szCs w:val="16"/>
                <w:rtl w:val="0"/>
              </w:rPr>
              <w:t xml:space="preserve">Sign-off</w:t>
            </w:r>
            <w:r w:rsidDel="00000000" w:rsidR="00000000" w:rsidRPr="00000000">
              <w:rPr>
                <w:rtl w:val="0"/>
              </w:rPr>
            </w:r>
          </w:p>
        </w:tc>
        <w:tc>
          <w:tcPr>
            <w:gridSpan w:val="3"/>
          </w:tcPr>
          <w:p w:rsidR="00000000" w:rsidDel="00000000" w:rsidP="00000000" w:rsidRDefault="00000000" w:rsidRPr="00000000" w14:paraId="00000268">
            <w:pPr>
              <w:rPr>
                <w:b w:val="1"/>
                <w:bCs w:val="1"/>
                <w:color w:val="6aa84f"/>
                <w:sz w:val="16"/>
                <w:szCs w:val="16"/>
              </w:rPr>
            </w:pPr>
            <w:r w:rsidDel="00000000" w:rsidR="00000000" w:rsidRPr="00000000">
              <w:rPr>
                <w:b w:val="1"/>
                <w:bCs w:val="1"/>
                <w:color w:val="6aa84f"/>
                <w:sz w:val="16"/>
                <w:szCs w:val="16"/>
                <w:rtl w:val="0"/>
              </w:rPr>
              <w:t xml:space="preserve">Year 6 Grammar </w:t>
            </w:r>
          </w:p>
          <w:p w:rsidR="00000000" w:rsidDel="00000000" w:rsidP="00000000" w:rsidRDefault="00000000" w:rsidRPr="00000000" w14:paraId="00000269">
            <w:pPr>
              <w:rPr>
                <w:b w:val="1"/>
                <w:bCs w:val="1"/>
                <w:color w:val="6aa84f"/>
                <w:sz w:val="16"/>
                <w:szCs w:val="16"/>
              </w:rPr>
            </w:pPr>
            <w:r w:rsidDel="00000000" w:rsidR="00000000" w:rsidRPr="00000000">
              <w:rPr>
                <w:rtl w:val="0"/>
              </w:rPr>
            </w:r>
          </w:p>
          <w:p w:rsidR="00000000" w:rsidDel="00000000" w:rsidP="00000000" w:rsidRDefault="00000000" w:rsidRPr="00000000" w14:paraId="0000026A">
            <w:pPr>
              <w:rPr>
                <w:color w:val="6aa84f"/>
                <w:sz w:val="16"/>
                <w:szCs w:val="16"/>
              </w:rPr>
            </w:pPr>
            <w:r w:rsidDel="00000000" w:rsidR="00000000" w:rsidRPr="00000000">
              <w:rPr>
                <w:color w:val="6aa84f"/>
                <w:sz w:val="16"/>
                <w:szCs w:val="16"/>
                <w:rtl w:val="0"/>
              </w:rPr>
              <w:t xml:space="preserve">Conjunction, prepositions and adverbs</w:t>
            </w:r>
          </w:p>
          <w:p w:rsidR="00000000" w:rsidDel="00000000" w:rsidP="00000000" w:rsidRDefault="00000000" w:rsidRPr="00000000" w14:paraId="0000026B">
            <w:pPr>
              <w:rPr>
                <w:color w:val="6aa84f"/>
                <w:sz w:val="16"/>
                <w:szCs w:val="16"/>
              </w:rPr>
            </w:pPr>
            <w:r w:rsidDel="00000000" w:rsidR="00000000" w:rsidRPr="00000000">
              <w:rPr>
                <w:rtl w:val="0"/>
              </w:rPr>
            </w:r>
          </w:p>
          <w:p w:rsidR="00000000" w:rsidDel="00000000" w:rsidP="00000000" w:rsidRDefault="00000000" w:rsidRPr="00000000" w14:paraId="0000026C">
            <w:pPr>
              <w:rPr>
                <w:color w:val="6aa84f"/>
                <w:sz w:val="16"/>
                <w:szCs w:val="16"/>
              </w:rPr>
            </w:pPr>
            <w:r w:rsidDel="00000000" w:rsidR="00000000" w:rsidRPr="00000000">
              <w:rPr>
                <w:color w:val="6aa84f"/>
                <w:sz w:val="16"/>
                <w:szCs w:val="16"/>
                <w:rtl w:val="0"/>
              </w:rPr>
              <w:t xml:space="preserve">Passive voice</w:t>
            </w:r>
          </w:p>
          <w:p w:rsidR="00000000" w:rsidDel="00000000" w:rsidP="00000000" w:rsidRDefault="00000000" w:rsidRPr="00000000" w14:paraId="0000026D">
            <w:pPr>
              <w:rPr>
                <w:color w:val="6aa84f"/>
                <w:sz w:val="16"/>
                <w:szCs w:val="16"/>
              </w:rPr>
            </w:pPr>
            <w:r w:rsidDel="00000000" w:rsidR="00000000" w:rsidRPr="00000000">
              <w:rPr>
                <w:rtl w:val="0"/>
              </w:rPr>
            </w:r>
          </w:p>
          <w:p w:rsidR="00000000" w:rsidDel="00000000" w:rsidP="00000000" w:rsidRDefault="00000000" w:rsidRPr="00000000" w14:paraId="0000026E">
            <w:pPr>
              <w:rPr>
                <w:color w:val="6aa84f"/>
                <w:sz w:val="16"/>
                <w:szCs w:val="16"/>
              </w:rPr>
            </w:pPr>
            <w:r w:rsidDel="00000000" w:rsidR="00000000" w:rsidRPr="00000000">
              <w:rPr>
                <w:color w:val="6aa84f"/>
                <w:sz w:val="16"/>
                <w:szCs w:val="16"/>
                <w:rtl w:val="0"/>
              </w:rPr>
              <w:t xml:space="preserve">Modal verbs</w:t>
            </w:r>
          </w:p>
          <w:p w:rsidR="00000000" w:rsidDel="00000000" w:rsidP="00000000" w:rsidRDefault="00000000" w:rsidRPr="00000000" w14:paraId="0000026F">
            <w:pPr>
              <w:rPr>
                <w:color w:val="6aa84f"/>
                <w:sz w:val="16"/>
                <w:szCs w:val="16"/>
              </w:rPr>
            </w:pPr>
            <w:r w:rsidDel="00000000" w:rsidR="00000000" w:rsidRPr="00000000">
              <w:rPr>
                <w:rtl w:val="0"/>
              </w:rPr>
            </w:r>
          </w:p>
          <w:p w:rsidR="00000000" w:rsidDel="00000000" w:rsidP="00000000" w:rsidRDefault="00000000" w:rsidRPr="00000000" w14:paraId="00000270">
            <w:pPr>
              <w:rPr>
                <w:color w:val="6aa84f"/>
                <w:sz w:val="16"/>
                <w:szCs w:val="16"/>
              </w:rPr>
            </w:pPr>
            <w:r w:rsidDel="00000000" w:rsidR="00000000" w:rsidRPr="00000000">
              <w:rPr>
                <w:color w:val="6aa84f"/>
                <w:sz w:val="16"/>
                <w:szCs w:val="16"/>
                <w:rtl w:val="0"/>
              </w:rPr>
              <w:t xml:space="preserve">Brackets, dashes, commas for clarity</w:t>
            </w:r>
          </w:p>
          <w:p w:rsidR="00000000" w:rsidDel="00000000" w:rsidP="00000000" w:rsidRDefault="00000000" w:rsidRPr="00000000" w14:paraId="00000271">
            <w:pPr>
              <w:rPr>
                <w:color w:val="6aa84f"/>
                <w:sz w:val="16"/>
                <w:szCs w:val="16"/>
              </w:rPr>
            </w:pPr>
            <w:r w:rsidDel="00000000" w:rsidR="00000000" w:rsidRPr="00000000">
              <w:rPr>
                <w:rtl w:val="0"/>
              </w:rPr>
            </w:r>
          </w:p>
          <w:p w:rsidR="00000000" w:rsidDel="00000000" w:rsidP="00000000" w:rsidRDefault="00000000" w:rsidRPr="00000000" w14:paraId="00000272">
            <w:pPr>
              <w:rPr>
                <w:color w:val="6aa84f"/>
                <w:sz w:val="16"/>
                <w:szCs w:val="16"/>
              </w:rPr>
            </w:pPr>
            <w:r w:rsidDel="00000000" w:rsidR="00000000" w:rsidRPr="00000000">
              <w:rPr>
                <w:color w:val="6aa84f"/>
                <w:sz w:val="16"/>
                <w:szCs w:val="16"/>
                <w:rtl w:val="0"/>
              </w:rPr>
              <w:t xml:space="preserve">Hyphenated words</w:t>
            </w:r>
          </w:p>
          <w:p w:rsidR="00000000" w:rsidDel="00000000" w:rsidP="00000000" w:rsidRDefault="00000000" w:rsidRPr="00000000" w14:paraId="00000273">
            <w:pPr>
              <w:rPr>
                <w:color w:val="6aa84f"/>
                <w:sz w:val="16"/>
                <w:szCs w:val="16"/>
              </w:rPr>
            </w:pPr>
            <w:r w:rsidDel="00000000" w:rsidR="00000000" w:rsidRPr="00000000">
              <w:rPr>
                <w:rtl w:val="0"/>
              </w:rPr>
            </w:r>
          </w:p>
          <w:p w:rsidR="00000000" w:rsidDel="00000000" w:rsidP="00000000" w:rsidRDefault="00000000" w:rsidRPr="00000000" w14:paraId="00000274">
            <w:pPr>
              <w:rPr>
                <w:b w:val="1"/>
                <w:bCs w:val="1"/>
                <w:color w:val="6aa84f"/>
                <w:sz w:val="16"/>
                <w:szCs w:val="16"/>
              </w:rPr>
            </w:pPr>
            <w:r w:rsidDel="00000000" w:rsidR="00000000" w:rsidRPr="00000000">
              <w:rPr>
                <w:b w:val="1"/>
                <w:bCs w:val="1"/>
                <w:color w:val="6aa84f"/>
                <w:sz w:val="16"/>
                <w:szCs w:val="16"/>
                <w:rtl w:val="0"/>
              </w:rPr>
              <w:t xml:space="preserve">Greater depth</w:t>
            </w:r>
          </w:p>
          <w:p w:rsidR="00000000" w:rsidDel="00000000" w:rsidP="00000000" w:rsidRDefault="00000000" w:rsidRPr="00000000" w14:paraId="00000275">
            <w:pPr>
              <w:rPr>
                <w:color w:val="6aa84f"/>
                <w:sz w:val="16"/>
                <w:szCs w:val="16"/>
              </w:rPr>
            </w:pPr>
            <w:r w:rsidDel="00000000" w:rsidR="00000000" w:rsidRPr="00000000">
              <w:rPr>
                <w:color w:val="6aa84f"/>
                <w:sz w:val="16"/>
                <w:szCs w:val="16"/>
                <w:rtl w:val="0"/>
              </w:rPr>
              <w:t xml:space="preserve">Subjunctive form (formality)</w:t>
            </w:r>
          </w:p>
          <w:p w:rsidR="00000000" w:rsidDel="00000000" w:rsidP="00000000" w:rsidRDefault="00000000" w:rsidRPr="00000000" w14:paraId="00000276">
            <w:pPr>
              <w:rPr>
                <w:color w:val="6aa84f"/>
                <w:sz w:val="16"/>
                <w:szCs w:val="16"/>
              </w:rPr>
            </w:pPr>
            <w:r w:rsidDel="00000000" w:rsidR="00000000" w:rsidRPr="00000000">
              <w:rPr>
                <w:rtl w:val="0"/>
              </w:rPr>
            </w:r>
          </w:p>
          <w:p w:rsidR="00000000" w:rsidDel="00000000" w:rsidP="00000000" w:rsidRDefault="00000000" w:rsidRPr="00000000" w14:paraId="00000277">
            <w:pPr>
              <w:rPr>
                <w:b w:val="1"/>
                <w:bCs w:val="1"/>
                <w:color w:val="a8d08d"/>
                <w:sz w:val="16"/>
                <w:szCs w:val="16"/>
              </w:rPr>
            </w:pPr>
            <w:r w:rsidDel="00000000" w:rsidR="00000000" w:rsidRPr="00000000">
              <w:rPr>
                <w:color w:val="6aa84f"/>
                <w:sz w:val="16"/>
                <w:szCs w:val="16"/>
                <w:rtl w:val="0"/>
              </w:rPr>
              <w:t xml:space="preserve">Distinguish between the language of speech and writing and choose the appropriate register</w:t>
            </w:r>
            <w:r w:rsidDel="00000000" w:rsidR="00000000" w:rsidRPr="00000000">
              <w:rPr>
                <w:rtl w:val="0"/>
              </w:rPr>
            </w:r>
          </w:p>
        </w:tc>
        <w:tc>
          <w:tcPr/>
          <w:p w:rsidR="00000000" w:rsidDel="00000000" w:rsidP="00000000" w:rsidRDefault="00000000" w:rsidRPr="00000000" w14:paraId="0000027A">
            <w:pPr>
              <w:widowControl w:val="0"/>
              <w:rPr>
                <w:b w:val="1"/>
                <w:bCs w:val="1"/>
                <w:sz w:val="16"/>
                <w:szCs w:val="16"/>
              </w:rPr>
            </w:pPr>
            <w:r w:rsidDel="00000000" w:rsidR="00000000" w:rsidRPr="00000000">
              <w:rPr>
                <w:b w:val="1"/>
                <w:bCs w:val="1"/>
                <w:sz w:val="16"/>
                <w:szCs w:val="16"/>
                <w:rtl w:val="0"/>
              </w:rPr>
              <w:t xml:space="preserve">Grammar -Newspaper</w:t>
            </w:r>
          </w:p>
          <w:p w:rsidR="00000000" w:rsidDel="00000000" w:rsidP="00000000" w:rsidRDefault="00000000" w:rsidRPr="00000000" w14:paraId="0000027B">
            <w:pPr>
              <w:widowControl w:val="0"/>
              <w:rPr>
                <w:b w:val="1"/>
                <w:bCs w:val="1"/>
                <w:sz w:val="16"/>
                <w:szCs w:val="16"/>
              </w:rPr>
            </w:pPr>
            <w:r w:rsidDel="00000000" w:rsidR="00000000" w:rsidRPr="00000000">
              <w:rPr>
                <w:rtl w:val="0"/>
              </w:rPr>
            </w:r>
          </w:p>
          <w:p w:rsidR="00000000" w:rsidDel="00000000" w:rsidP="00000000" w:rsidRDefault="00000000" w:rsidRPr="00000000" w14:paraId="0000027C">
            <w:pPr>
              <w:widowControl w:val="0"/>
              <w:rPr>
                <w:b w:val="1"/>
                <w:bCs w:val="1"/>
                <w:sz w:val="16"/>
                <w:szCs w:val="16"/>
              </w:rPr>
            </w:pPr>
            <w:r w:rsidDel="00000000" w:rsidR="00000000" w:rsidRPr="00000000">
              <w:rPr>
                <w:b w:val="1"/>
                <w:bCs w:val="1"/>
                <w:sz w:val="16"/>
                <w:szCs w:val="16"/>
                <w:rtl w:val="0"/>
              </w:rPr>
              <w:t xml:space="preserve">Language Features:</w:t>
            </w:r>
          </w:p>
          <w:p w:rsidR="00000000" w:rsidDel="00000000" w:rsidP="00000000" w:rsidRDefault="00000000" w:rsidRPr="00000000" w14:paraId="0000027D">
            <w:pPr>
              <w:widowControl w:val="0"/>
              <w:rPr>
                <w:sz w:val="16"/>
                <w:szCs w:val="16"/>
              </w:rPr>
            </w:pPr>
            <w:r w:rsidDel="00000000" w:rsidR="00000000" w:rsidRPr="00000000">
              <w:rPr>
                <w:sz w:val="16"/>
                <w:szCs w:val="16"/>
                <w:rtl w:val="0"/>
              </w:rPr>
              <w:t xml:space="preserve">Third person</w:t>
            </w:r>
          </w:p>
          <w:p w:rsidR="00000000" w:rsidDel="00000000" w:rsidP="00000000" w:rsidRDefault="00000000" w:rsidRPr="00000000" w14:paraId="0000027E">
            <w:pPr>
              <w:widowControl w:val="0"/>
              <w:rPr>
                <w:sz w:val="16"/>
                <w:szCs w:val="16"/>
              </w:rPr>
            </w:pPr>
            <w:r w:rsidDel="00000000" w:rsidR="00000000" w:rsidRPr="00000000">
              <w:rPr>
                <w:sz w:val="16"/>
                <w:szCs w:val="16"/>
                <w:rtl w:val="0"/>
              </w:rPr>
              <w:t xml:space="preserve">Past tense</w:t>
            </w:r>
          </w:p>
          <w:p w:rsidR="00000000" w:rsidDel="00000000" w:rsidP="00000000" w:rsidRDefault="00000000" w:rsidRPr="00000000" w14:paraId="0000027F">
            <w:pPr>
              <w:widowControl w:val="0"/>
              <w:rPr>
                <w:sz w:val="16"/>
                <w:szCs w:val="16"/>
              </w:rPr>
            </w:pPr>
            <w:r w:rsidDel="00000000" w:rsidR="00000000" w:rsidRPr="00000000">
              <w:rPr>
                <w:sz w:val="16"/>
                <w:szCs w:val="16"/>
                <w:rtl w:val="0"/>
              </w:rPr>
              <w:t xml:space="preserve">Dialogue</w:t>
            </w:r>
          </w:p>
          <w:p w:rsidR="00000000" w:rsidDel="00000000" w:rsidP="00000000" w:rsidRDefault="00000000" w:rsidRPr="00000000" w14:paraId="00000280">
            <w:pPr>
              <w:widowControl w:val="0"/>
              <w:rPr>
                <w:sz w:val="16"/>
                <w:szCs w:val="16"/>
              </w:rPr>
            </w:pPr>
            <w:r w:rsidDel="00000000" w:rsidR="00000000" w:rsidRPr="00000000">
              <w:rPr>
                <w:sz w:val="16"/>
                <w:szCs w:val="16"/>
                <w:rtl w:val="0"/>
              </w:rPr>
              <w:t xml:space="preserve">Time adverbials</w:t>
            </w:r>
          </w:p>
          <w:p w:rsidR="00000000" w:rsidDel="00000000" w:rsidP="00000000" w:rsidRDefault="00000000" w:rsidRPr="00000000" w14:paraId="00000281">
            <w:pPr>
              <w:widowControl w:val="0"/>
              <w:rPr>
                <w:sz w:val="16"/>
                <w:szCs w:val="16"/>
              </w:rPr>
            </w:pPr>
            <w:r w:rsidDel="00000000" w:rsidR="00000000" w:rsidRPr="00000000">
              <w:rPr>
                <w:sz w:val="16"/>
                <w:szCs w:val="16"/>
                <w:rtl w:val="0"/>
              </w:rPr>
              <w:t xml:space="preserve">Chronological order</w:t>
            </w:r>
          </w:p>
          <w:p w:rsidR="00000000" w:rsidDel="00000000" w:rsidP="00000000" w:rsidRDefault="00000000" w:rsidRPr="00000000" w14:paraId="00000282">
            <w:pPr>
              <w:widowControl w:val="0"/>
              <w:rPr>
                <w:sz w:val="16"/>
                <w:szCs w:val="16"/>
              </w:rPr>
            </w:pPr>
            <w:r w:rsidDel="00000000" w:rsidR="00000000" w:rsidRPr="00000000">
              <w:rPr>
                <w:rtl w:val="0"/>
              </w:rPr>
            </w:r>
          </w:p>
          <w:p w:rsidR="00000000" w:rsidDel="00000000" w:rsidP="00000000" w:rsidRDefault="00000000" w:rsidRPr="00000000" w14:paraId="00000283">
            <w:pPr>
              <w:widowControl w:val="0"/>
              <w:rPr>
                <w:b w:val="1"/>
                <w:bCs w:val="1"/>
                <w:sz w:val="16"/>
                <w:szCs w:val="16"/>
              </w:rPr>
            </w:pPr>
            <w:r w:rsidDel="00000000" w:rsidR="00000000" w:rsidRPr="00000000">
              <w:rPr>
                <w:b w:val="1"/>
                <w:bCs w:val="1"/>
                <w:sz w:val="16"/>
                <w:szCs w:val="16"/>
                <w:rtl w:val="0"/>
              </w:rPr>
              <w:t xml:space="preserve">Structural Features:</w:t>
            </w:r>
          </w:p>
          <w:p w:rsidR="00000000" w:rsidDel="00000000" w:rsidP="00000000" w:rsidRDefault="00000000" w:rsidRPr="00000000" w14:paraId="00000284">
            <w:pPr>
              <w:widowControl w:val="0"/>
              <w:rPr>
                <w:sz w:val="16"/>
                <w:szCs w:val="16"/>
              </w:rPr>
            </w:pPr>
            <w:r w:rsidDel="00000000" w:rsidR="00000000" w:rsidRPr="00000000">
              <w:rPr>
                <w:sz w:val="16"/>
                <w:szCs w:val="16"/>
                <w:rtl w:val="0"/>
              </w:rPr>
              <w:t xml:space="preserve">Headline</w:t>
            </w:r>
          </w:p>
          <w:p w:rsidR="00000000" w:rsidDel="00000000" w:rsidP="00000000" w:rsidRDefault="00000000" w:rsidRPr="00000000" w14:paraId="00000285">
            <w:pPr>
              <w:widowControl w:val="0"/>
              <w:rPr>
                <w:sz w:val="16"/>
                <w:szCs w:val="16"/>
              </w:rPr>
            </w:pPr>
            <w:r w:rsidDel="00000000" w:rsidR="00000000" w:rsidRPr="00000000">
              <w:rPr>
                <w:sz w:val="16"/>
                <w:szCs w:val="16"/>
                <w:rtl w:val="0"/>
              </w:rPr>
              <w:t xml:space="preserve">By-line</w:t>
            </w:r>
          </w:p>
          <w:p w:rsidR="00000000" w:rsidDel="00000000" w:rsidP="00000000" w:rsidRDefault="00000000" w:rsidRPr="00000000" w14:paraId="00000286">
            <w:pPr>
              <w:widowControl w:val="0"/>
              <w:rPr>
                <w:sz w:val="16"/>
                <w:szCs w:val="16"/>
              </w:rPr>
            </w:pPr>
            <w:r w:rsidDel="00000000" w:rsidR="00000000" w:rsidRPr="00000000">
              <w:rPr>
                <w:sz w:val="16"/>
                <w:szCs w:val="16"/>
                <w:rtl w:val="0"/>
              </w:rPr>
              <w:t xml:space="preserve">Orientation – 5Ws</w:t>
            </w:r>
          </w:p>
          <w:p w:rsidR="00000000" w:rsidDel="00000000" w:rsidP="00000000" w:rsidRDefault="00000000" w:rsidRPr="00000000" w14:paraId="00000287">
            <w:pPr>
              <w:widowControl w:val="0"/>
              <w:rPr>
                <w:sz w:val="16"/>
                <w:szCs w:val="16"/>
              </w:rPr>
            </w:pPr>
            <w:r w:rsidDel="00000000" w:rsidR="00000000" w:rsidRPr="00000000">
              <w:rPr>
                <w:sz w:val="16"/>
                <w:szCs w:val="16"/>
                <w:rtl w:val="0"/>
              </w:rPr>
              <w:t xml:space="preserve">Main body</w:t>
            </w:r>
          </w:p>
          <w:p w:rsidR="00000000" w:rsidDel="00000000" w:rsidP="00000000" w:rsidRDefault="00000000" w:rsidRPr="00000000" w14:paraId="00000288">
            <w:pPr>
              <w:widowControl w:val="0"/>
              <w:rPr>
                <w:sz w:val="16"/>
                <w:szCs w:val="16"/>
              </w:rPr>
            </w:pPr>
            <w:r w:rsidDel="00000000" w:rsidR="00000000" w:rsidRPr="00000000">
              <w:rPr>
                <w:sz w:val="16"/>
                <w:szCs w:val="16"/>
                <w:rtl w:val="0"/>
              </w:rPr>
              <w:t xml:space="preserve">Reorientation</w:t>
            </w:r>
          </w:p>
          <w:p w:rsidR="00000000" w:rsidDel="00000000" w:rsidP="00000000" w:rsidRDefault="00000000" w:rsidRPr="00000000" w14:paraId="00000289">
            <w:pPr>
              <w:widowControl w:val="0"/>
              <w:rPr>
                <w:b w:val="1"/>
                <w:bCs w:val="1"/>
                <w:color w:val="a8d08d"/>
                <w:sz w:val="16"/>
                <w:szCs w:val="16"/>
              </w:rPr>
            </w:pPr>
            <w:r w:rsidDel="00000000" w:rsidR="00000000" w:rsidRPr="00000000">
              <w:rPr>
                <w:sz w:val="16"/>
                <w:szCs w:val="16"/>
                <w:rtl w:val="0"/>
              </w:rPr>
              <w:t xml:space="preserve">Picture with caption</w:t>
            </w:r>
            <w:r w:rsidDel="00000000" w:rsidR="00000000" w:rsidRPr="00000000">
              <w:rPr>
                <w:rtl w:val="0"/>
              </w:rPr>
            </w:r>
          </w:p>
        </w:tc>
      </w:tr>
    </w:tbl>
    <w:p w:rsidR="00000000" w:rsidDel="00000000" w:rsidP="00000000" w:rsidRDefault="00000000" w:rsidRPr="00000000" w14:paraId="0000028A">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28B">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28C">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28E">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28F">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290">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291">
      <w:pPr>
        <w:spacing w:after="0" w:line="240" w:lineRule="auto"/>
        <w:rPr>
          <w:sz w:val="20"/>
          <w:szCs w:val="20"/>
        </w:rPr>
      </w:pPr>
      <w:r w:rsidDel="00000000" w:rsidR="00000000" w:rsidRPr="00000000">
        <w:rPr>
          <w:rtl w:val="0"/>
        </w:rPr>
      </w:r>
    </w:p>
    <w:p w:rsidR="00000000" w:rsidDel="00000000" w:rsidP="00000000" w:rsidRDefault="00000000" w:rsidRPr="00000000" w14:paraId="00000292">
      <w:pPr>
        <w:spacing w:after="0" w:line="240" w:lineRule="auto"/>
        <w:rPr>
          <w:sz w:val="20"/>
          <w:szCs w:val="20"/>
        </w:rPr>
      </w:pPr>
      <w:r w:rsidDel="00000000" w:rsidR="00000000" w:rsidRPr="00000000">
        <w:rPr>
          <w:rtl w:val="0"/>
        </w:rPr>
      </w:r>
    </w:p>
    <w:p w:rsidR="00000000" w:rsidDel="00000000" w:rsidP="00000000" w:rsidRDefault="00000000" w:rsidRPr="00000000" w14:paraId="00000293">
      <w:pPr>
        <w:spacing w:after="0" w:line="240" w:lineRule="auto"/>
        <w:rPr>
          <w:sz w:val="20"/>
          <w:szCs w:val="20"/>
        </w:rPr>
      </w:pPr>
      <w:r w:rsidDel="00000000" w:rsidR="00000000" w:rsidRPr="00000000">
        <w:rPr>
          <w:rtl w:val="0"/>
        </w:rPr>
      </w:r>
    </w:p>
    <w:p w:rsidR="00000000" w:rsidDel="00000000" w:rsidP="00000000" w:rsidRDefault="00000000" w:rsidRPr="00000000" w14:paraId="00000294">
      <w:pPr>
        <w:spacing w:after="0" w:line="240" w:lineRule="auto"/>
        <w:rPr>
          <w:sz w:val="20"/>
          <w:szCs w:val="20"/>
        </w:rPr>
      </w:pPr>
      <w:bookmarkStart w:colFirst="0" w:colLast="0" w:name="_heading=h.gjdgxs" w:id="0"/>
      <w:bookmarkEnd w:id="0"/>
      <w:r w:rsidDel="00000000" w:rsidR="00000000" w:rsidRPr="00000000">
        <w:rPr>
          <w:rtl w:val="0"/>
        </w:rPr>
      </w:r>
    </w:p>
    <w:p w:rsidR="00000000" w:rsidDel="00000000" w:rsidP="00000000" w:rsidRDefault="00000000" w:rsidRPr="00000000" w14:paraId="00000295">
      <w:pPr>
        <w:shd w:fill="ffffff" w:val="clear"/>
        <w:spacing w:after="0" w:line="240" w:lineRule="auto"/>
        <w:rPr>
          <w:sz w:val="20"/>
          <w:szCs w:val="20"/>
        </w:rPr>
      </w:pPr>
      <w:r w:rsidDel="00000000" w:rsidR="00000000" w:rsidRPr="00000000">
        <w:rPr>
          <w:rtl w:val="0"/>
        </w:rPr>
      </w:r>
    </w:p>
    <w:sectPr>
      <w:pgSz w:h="11906" w:w="16838" w:orient="landscape"/>
      <w:pgMar w:bottom="851" w:top="709"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after="720" w:line="240" w:lineRule="auto"/>
      <w:ind w:left="360" w:hanging="360"/>
    </w:pPr>
    <w:rPr>
      <w:rFonts w:ascii="Arial" w:cs="Arial" w:eastAsia="Arial" w:hAnsi="Arial"/>
      <w:b w:val="1"/>
      <w:bCs w:val="1"/>
      <w:color w:val="104f75"/>
      <w:sz w:val="56"/>
      <w:szCs w:val="56"/>
    </w:rPr>
  </w:style>
  <w:style w:type="paragraph" w:styleId="Heading2">
    <w:name w:val="heading 2"/>
    <w:basedOn w:val="Normal"/>
    <w:next w:val="Normal"/>
    <w:pPr>
      <w:keepNext w:val="1"/>
      <w:spacing w:after="120" w:before="240" w:line="240" w:lineRule="auto"/>
    </w:pPr>
    <w:rPr>
      <w:rFonts w:ascii="Arial" w:cs="Arial" w:eastAsia="Arial" w:hAnsi="Arial"/>
      <w:b w:val="1"/>
      <w:bCs w:val="1"/>
      <w:color w:val="104f75"/>
      <w:sz w:val="32"/>
      <w:szCs w:val="32"/>
    </w:rPr>
  </w:style>
  <w:style w:type="paragraph" w:styleId="Heading3">
    <w:name w:val="heading 3"/>
    <w:basedOn w:val="Normal"/>
    <w:next w:val="Normal"/>
    <w:pPr>
      <w:keepNext w:val="1"/>
      <w:spacing w:after="120" w:before="240" w:line="288" w:lineRule="auto"/>
    </w:pPr>
    <w:rPr>
      <w:rFonts w:ascii="Arial" w:cs="Arial" w:eastAsia="Arial" w:hAnsi="Arial"/>
      <w:b w:val="1"/>
      <w:bCs w:val="1"/>
      <w:color w:val="104f75"/>
      <w:sz w:val="28"/>
      <w:szCs w:val="28"/>
    </w:rPr>
  </w:style>
  <w:style w:type="paragraph" w:styleId="Heading4">
    <w:name w:val="heading 4"/>
    <w:basedOn w:val="Normal"/>
    <w:next w:val="Normal"/>
    <w:pPr>
      <w:keepNext w:val="1"/>
      <w:spacing w:after="60" w:before="240" w:line="288" w:lineRule="auto"/>
    </w:pPr>
    <w:rPr>
      <w:rFonts w:ascii="Arial" w:cs="Arial" w:eastAsia="Arial" w:hAnsi="Arial"/>
      <w:b w:val="1"/>
      <w:bCs w:val="1"/>
      <w:color w:val="104f75"/>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9nnY4Q1cLkqEPqPObra4V7P4pg==">CgMxLjAyCGguZ2pkZ3hzOAByITFhaGdYLTNFYXhHVGVEbmRTTy01N1dnbTNRaHdkU1FEQw==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