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Brackenwood Junior School</w:t>
      </w:r>
    </w:p>
    <w:p w:rsidR="00000000" w:rsidDel="00000000" w:rsidP="00000000" w:rsidRDefault="00000000" w:rsidRPr="00000000" w14:paraId="00000002">
      <w:pPr>
        <w:jc w:val="center"/>
        <w:rPr>
          <w:sz w:val="96"/>
          <w:szCs w:val="9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3381375</wp:posOffset>
            </wp:positionH>
            <wp:positionV relativeFrom="paragraph">
              <wp:posOffset>161925</wp:posOffset>
            </wp:positionV>
            <wp:extent cx="2033895" cy="2324100"/>
            <wp:effectExtent b="0" l="0" r="0" t="0"/>
            <wp:wrapNone/>
            <wp:docPr id="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3895" cy="2324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jc w:val="center"/>
        <w:rPr>
          <w:sz w:val="96"/>
          <w:szCs w:val="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96"/>
          <w:szCs w:val="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72"/>
          <w:szCs w:val="72"/>
        </w:rPr>
      </w:pPr>
      <w:r w:rsidDel="00000000" w:rsidR="00000000" w:rsidRPr="00000000">
        <w:rPr>
          <w:sz w:val="72"/>
          <w:szCs w:val="72"/>
          <w:rtl w:val="0"/>
        </w:rPr>
        <w:t xml:space="preserve">Computing</w:t>
      </w:r>
    </w:p>
    <w:p w:rsidR="00000000" w:rsidDel="00000000" w:rsidP="00000000" w:rsidRDefault="00000000" w:rsidRPr="00000000" w14:paraId="00000006">
      <w:pPr>
        <w:jc w:val="center"/>
        <w:rPr>
          <w:sz w:val="72"/>
          <w:szCs w:val="72"/>
        </w:rPr>
      </w:pPr>
      <w:r w:rsidDel="00000000" w:rsidR="00000000" w:rsidRPr="00000000">
        <w:rPr>
          <w:sz w:val="72"/>
          <w:szCs w:val="72"/>
          <w:rtl w:val="0"/>
        </w:rPr>
        <w:t xml:space="preserve">Long Term Plan</w:t>
      </w:r>
    </w:p>
    <w:p w:rsidR="00000000" w:rsidDel="00000000" w:rsidP="00000000" w:rsidRDefault="00000000" w:rsidRPr="00000000" w14:paraId="00000007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sz w:val="2"/>
          <w:szCs w:val="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35" w:tblpY="0"/>
        <w:tblW w:w="15310.0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9"/>
        <w:gridCol w:w="3194"/>
        <w:gridCol w:w="284"/>
        <w:gridCol w:w="3119"/>
        <w:gridCol w:w="1700"/>
        <w:gridCol w:w="1702"/>
        <w:gridCol w:w="3402"/>
        <w:tblGridChange w:id="0">
          <w:tblGrid>
            <w:gridCol w:w="1909"/>
            <w:gridCol w:w="3194"/>
            <w:gridCol w:w="284"/>
            <w:gridCol w:w="3119"/>
            <w:gridCol w:w="1700"/>
            <w:gridCol w:w="1702"/>
            <w:gridCol w:w="3402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00b050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color w:val="cc99ff"/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Computing Intent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highlight w:val="yellow"/>
                <w:rtl w:val="0"/>
              </w:rPr>
              <w:t xml:space="preserve">Computer Science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Computational thinking, Programming, Computer Networks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highlight w:val="green"/>
                <w:rtl w:val="0"/>
              </w:rPr>
              <w:t xml:space="preserve">Digital Literacy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Self-image and identity, Online relationships, Online reputation, Online bullying, Managing online information, Health wellbeing and lifestyle, Privacy and security, Copyright and ownership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jc w:val="center"/>
              <w:rPr>
                <w:sz w:val="28"/>
                <w:szCs w:val="28"/>
                <w:highlight w:val="cyan"/>
              </w:rPr>
            </w:pPr>
            <w:r w:rsidDel="00000000" w:rsidR="00000000" w:rsidRPr="00000000">
              <w:rPr>
                <w:sz w:val="28"/>
                <w:szCs w:val="28"/>
                <w:highlight w:val="cyan"/>
                <w:rtl w:val="0"/>
              </w:rPr>
              <w:t xml:space="preserve">Information Technology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Word processing/typing, Data handling, Presentations, web design and ebooks, Animation, Video creation, Photography and Digital art, Augmented reality and virtual reality, Sound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shd w:fill="ccccff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sz w:val="32"/>
                <w:szCs w:val="3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cccff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Year 3</w:t>
            </w:r>
          </w:p>
        </w:tc>
        <w:tc>
          <w:tcPr>
            <w:shd w:fill="ccccff" w:val="clear"/>
          </w:tcPr>
          <w:p w:rsidR="00000000" w:rsidDel="00000000" w:rsidP="00000000" w:rsidRDefault="00000000" w:rsidRPr="00000000" w14:paraId="0000001F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Year 4</w:t>
            </w:r>
          </w:p>
        </w:tc>
        <w:tc>
          <w:tcPr>
            <w:gridSpan w:val="2"/>
            <w:shd w:fill="ccccff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Year 5</w:t>
            </w:r>
          </w:p>
        </w:tc>
        <w:tc>
          <w:tcPr>
            <w:shd w:fill="ccccff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Year 6</w:t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shd w:fill="ccccff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5">
            <w:pPr>
              <w:pStyle w:val="Heading1"/>
              <w:keepNext w:val="0"/>
              <w:keepLines w:val="0"/>
              <w:spacing w:after="0" w:before="0" w:line="250.00080000000003" w:lineRule="auto"/>
              <w:rPr>
                <w:rFonts w:ascii="Arial" w:cs="Arial" w:eastAsia="Arial" w:hAnsi="Arial"/>
                <w:b w:val="0"/>
                <w:color w:val="130019"/>
                <w:sz w:val="18"/>
                <w:szCs w:val="18"/>
                <w:highlight w:val="yellow"/>
              </w:rPr>
            </w:pPr>
            <w:bookmarkStart w:colFirst="0" w:colLast="0" w:name="_heading=h.lolx97u0obk6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Style w:val="Heading1"/>
              <w:keepNext w:val="0"/>
              <w:keepLines w:val="0"/>
              <w:spacing w:after="0" w:before="0" w:line="250.00080000000003" w:lineRule="auto"/>
              <w:jc w:val="center"/>
              <w:rPr>
                <w:rFonts w:ascii="Arial" w:cs="Arial" w:eastAsia="Arial" w:hAnsi="Arial"/>
                <w:b w:val="0"/>
                <w:color w:val="130019"/>
                <w:sz w:val="18"/>
                <w:szCs w:val="18"/>
                <w:highlight w:val="yellow"/>
              </w:rPr>
            </w:pPr>
            <w:bookmarkStart w:colFirst="0" w:colLast="0" w:name="_heading=h.kt53devjaqjf" w:id="1"/>
            <w:bookmarkEnd w:id="1"/>
            <w:r w:rsidDel="00000000" w:rsidR="00000000" w:rsidRPr="00000000">
              <w:rPr>
                <w:rFonts w:ascii="Arial" w:cs="Arial" w:eastAsia="Arial" w:hAnsi="Arial"/>
                <w:b w:val="0"/>
                <w:color w:val="130019"/>
                <w:sz w:val="18"/>
                <w:szCs w:val="18"/>
                <w:highlight w:val="yellow"/>
                <w:rtl w:val="0"/>
              </w:rPr>
              <w:t xml:space="preserve">Computing systems and networks – Connecting computers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We, the Digital Citizens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The Internet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Strong Passwords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Systems and searching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Media: 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Private and Personal Information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Communication and collaboration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: Media Balance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shd w:fill="ccccff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Autumn 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Stop Frame </w:t>
            </w: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Animation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Let’s Give Credit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sz w:val="18"/>
                <w:szCs w:val="18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Creating media – Audio editing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Rings of Responsibility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Video production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 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Digital Citizenship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Web page creation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: You Won’t Believe This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shd w:fill="ccccff" w:val="clear"/>
          </w:tcPr>
          <w:p w:rsidR="00000000" w:rsidDel="00000000" w:rsidP="00000000" w:rsidRDefault="00000000" w:rsidRPr="00000000" w14:paraId="0000004A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Coding - Code Studio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Digital  Trails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Coding - Code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This is 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Coding - Code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My Media Choices;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Coding - Code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: Beyond Gender Stereotypes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shd w:fill="ccccff" w:val="clear"/>
          </w:tcPr>
          <w:p w:rsidR="00000000" w:rsidDel="00000000" w:rsidP="00000000" w:rsidRDefault="00000000" w:rsidRPr="00000000" w14:paraId="0000005E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0">
            <w:pPr>
              <w:jc w:val="center"/>
              <w:rPr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Data Branching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Device Free Moments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Data logging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Digital Citizenship Pledge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Flat-file databases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A Creator’s Rights and Responsibilities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Introduction to spreadsheets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: Digital Friendship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shd w:fill="ccccff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Desktop Publishing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That’s Private!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Creating media – Photo editing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: The Power of Words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Vector Drawings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Keeping Games Fun and Healthy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3D Modelling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: Cyber Bullying,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shd w:fill="ccccff" w:val="clear"/>
          </w:tcPr>
          <w:p w:rsidR="00000000" w:rsidDel="00000000" w:rsidP="00000000" w:rsidRDefault="00000000" w:rsidRPr="00000000" w14:paraId="00000081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Coding - Code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Media: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 Putting  STOP to online meaness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Coding - Code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: Seeing is Believing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Coding - Code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 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Online Tracks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Coding - Code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green"/>
                <w:rtl w:val="0"/>
              </w:rPr>
              <w:t xml:space="preserve">Commonsense Media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:  Reading the News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jc w:val="center"/>
        <w:rPr>
          <w:b w:val="1"/>
          <w:sz w:val="2"/>
          <w:szCs w:val="2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-95249</wp:posOffset>
            </wp:positionH>
            <wp:positionV relativeFrom="paragraph">
              <wp:posOffset>5396984</wp:posOffset>
            </wp:positionV>
            <wp:extent cx="758543" cy="866775"/>
            <wp:effectExtent b="0" l="0" r="0" t="0"/>
            <wp:wrapSquare wrapText="bothSides" distB="0" distT="0" distL="114300" distR="114300"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8543" cy="866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pgSz w:h="11906" w:w="16838" w:orient="landscape"/>
      <w:pgMar w:bottom="993" w:top="1134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40" w:line="240" w:lineRule="auto"/>
    </w:pPr>
    <w:rPr>
      <w:rFonts w:ascii="Arial" w:cs="Arial" w:eastAsia="Arial" w:hAnsi="Arial"/>
      <w:b w:val="1"/>
      <w:color w:val="104f75"/>
      <w:sz w:val="32"/>
      <w:szCs w:val="32"/>
    </w:rPr>
  </w:style>
  <w:style w:type="paragraph" w:styleId="Heading3">
    <w:name w:val="heading 3"/>
    <w:basedOn w:val="Normal"/>
    <w:next w:val="Normal"/>
    <w:pPr>
      <w:keepNext w:val="1"/>
      <w:spacing w:after="120" w:before="240" w:line="288" w:lineRule="auto"/>
    </w:pPr>
    <w:rPr>
      <w:rFonts w:ascii="Arial" w:cs="Arial" w:eastAsia="Arial" w:hAnsi="Arial"/>
      <w:b w:val="1"/>
      <w:color w:val="104f7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40" w:line="240" w:lineRule="auto"/>
    </w:pPr>
    <w:rPr>
      <w:rFonts w:ascii="Arial" w:cs="Arial" w:eastAsia="Arial" w:hAnsi="Arial"/>
      <w:b w:val="1"/>
      <w:color w:val="104f75"/>
      <w:sz w:val="32"/>
      <w:szCs w:val="32"/>
    </w:rPr>
  </w:style>
  <w:style w:type="paragraph" w:styleId="Heading3">
    <w:name w:val="heading 3"/>
    <w:basedOn w:val="Normal"/>
    <w:next w:val="Normal"/>
    <w:pPr>
      <w:keepNext w:val="1"/>
      <w:spacing w:after="120" w:before="240" w:line="288" w:lineRule="auto"/>
    </w:pPr>
    <w:rPr>
      <w:rFonts w:ascii="Arial" w:cs="Arial" w:eastAsia="Arial" w:hAnsi="Arial"/>
      <w:b w:val="1"/>
      <w:color w:val="104f7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74468"/>
  </w:style>
  <w:style w:type="paragraph" w:styleId="Heading2">
    <w:name w:val="heading 2"/>
    <w:basedOn w:val="Normal"/>
    <w:next w:val="Normal"/>
    <w:link w:val="Heading2Char"/>
    <w:qFormat w:val="1"/>
    <w:rsid w:val="00FF6082"/>
    <w:pPr>
      <w:keepNext w:val="1"/>
      <w:spacing w:after="120" w:before="240" w:line="240" w:lineRule="auto"/>
      <w:outlineLvl w:val="1"/>
    </w:pPr>
    <w:rPr>
      <w:rFonts w:ascii="Arial" w:cs="Times New Roman" w:eastAsia="Times New Roman" w:hAnsi="Arial"/>
      <w:b w:val="1"/>
      <w:color w:val="104f75"/>
      <w:sz w:val="32"/>
      <w:szCs w:val="32"/>
    </w:rPr>
  </w:style>
  <w:style w:type="paragraph" w:styleId="Heading3">
    <w:name w:val="heading 3"/>
    <w:basedOn w:val="Normal"/>
    <w:next w:val="Normal"/>
    <w:link w:val="Heading3Char"/>
    <w:qFormat w:val="1"/>
    <w:rsid w:val="00FF6082"/>
    <w:pPr>
      <w:keepNext w:val="1"/>
      <w:spacing w:after="120" w:before="240" w:line="288" w:lineRule="auto"/>
      <w:outlineLvl w:val="2"/>
    </w:pPr>
    <w:rPr>
      <w:rFonts w:ascii="Arial" w:cs="Times New Roman" w:eastAsia="Times New Roman" w:hAnsi="Arial"/>
      <w:b w:val="1"/>
      <w:bCs w:val="1"/>
      <w:color w:val="104f75"/>
      <w:sz w:val="28"/>
      <w:szCs w:val="2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3255F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3255F0"/>
    <w:pPr>
      <w:ind w:left="720"/>
      <w:contextualSpacing w:val="1"/>
    </w:pPr>
  </w:style>
  <w:style w:type="paragraph" w:styleId="NoSpacing">
    <w:name w:val="No Spacing"/>
    <w:uiPriority w:val="1"/>
    <w:qFormat w:val="1"/>
    <w:rsid w:val="00407DDB"/>
    <w:pPr>
      <w:spacing w:after="0" w:line="240" w:lineRule="auto"/>
    </w:pPr>
  </w:style>
  <w:style w:type="table" w:styleId="TableGrid1" w:customStyle="1">
    <w:name w:val="Table Grid1"/>
    <w:basedOn w:val="TableNormal"/>
    <w:next w:val="TableGrid"/>
    <w:uiPriority w:val="39"/>
    <w:rsid w:val="00407DD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2Char" w:customStyle="1">
    <w:name w:val="Heading 2 Char"/>
    <w:basedOn w:val="DefaultParagraphFont"/>
    <w:link w:val="Heading2"/>
    <w:rsid w:val="00FF6082"/>
    <w:rPr>
      <w:rFonts w:ascii="Arial" w:cs="Times New Roman" w:eastAsia="Times New Roman" w:hAnsi="Arial"/>
      <w:b w:val="1"/>
      <w:color w:val="104f75"/>
      <w:sz w:val="32"/>
      <w:szCs w:val="32"/>
    </w:rPr>
  </w:style>
  <w:style w:type="character" w:styleId="Heading3Char" w:customStyle="1">
    <w:name w:val="Heading 3 Char"/>
    <w:basedOn w:val="DefaultParagraphFont"/>
    <w:link w:val="Heading3"/>
    <w:rsid w:val="00FF6082"/>
    <w:rPr>
      <w:rFonts w:ascii="Arial" w:cs="Times New Roman" w:eastAsia="Times New Roman" w:hAnsi="Arial"/>
      <w:b w:val="1"/>
      <w:bCs w:val="1"/>
      <w:color w:val="104f75"/>
      <w:sz w:val="28"/>
      <w:szCs w:val="28"/>
    </w:rPr>
  </w:style>
  <w:style w:type="paragraph" w:styleId="bulletundertext" w:customStyle="1">
    <w:name w:val="bullet (under text)"/>
    <w:rsid w:val="00FF6082"/>
    <w:pPr>
      <w:numPr>
        <w:numId w:val="3"/>
      </w:numPr>
      <w:spacing w:after="240" w:line="288" w:lineRule="auto"/>
    </w:pPr>
    <w:rPr>
      <w:rFonts w:ascii="Arial" w:cs="Arial" w:eastAsia="Times New Roman" w:hAnsi="Arial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 w:val="1"/>
    <w:rsid w:val="004915F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table" w:styleId="TableGrid2" w:customStyle="1">
    <w:name w:val="Table Grid2"/>
    <w:basedOn w:val="TableNormal"/>
    <w:next w:val="TableGrid"/>
    <w:uiPriority w:val="39"/>
    <w:rsid w:val="00664065"/>
    <w:pPr>
      <w:spacing w:after="0" w:line="240" w:lineRule="auto"/>
    </w:pPr>
    <w:rPr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M7UTacI5lXBpCritMMb3Zq6iDg==">CgMxLjAyDmgubG9seDk3dTBvYms2Mg5oLmt0NTNkZXZqYXFqZjgAciExSTRFMnp5ZlVGYXBfSGtsU29uTXNobnBqYVdlQXJsQmY=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2022-09-12T15:18:00Z</dcterms:created>
  <dc:creator>Caroline Jones</dc:creator>
</cp:coreProperties>
</file>