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46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00"/>
        <w:gridCol w:w="5611"/>
        <w:gridCol w:w="4650"/>
        <w:tblGridChange w:id="0">
          <w:tblGrid>
            <w:gridCol w:w="5200"/>
            <w:gridCol w:w="5611"/>
            <w:gridCol w:w="46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38135" w:space="0" w:sz="36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bbdggzyxd36g" w:id="0"/>
            <w:bookmarkEnd w:id="0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Science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Living Things and their habitats</w:t>
            </w:r>
          </w:p>
          <w:p w:rsidR="00000000" w:rsidDel="00000000" w:rsidP="00000000" w:rsidRDefault="00000000" w:rsidRPr="00000000" w14:paraId="00000006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Understand the life processes of a plant 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Understand the life cycles of mammals 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Compare the life cycles of insects and amphibians 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Understand the life cycle of birds and reptiles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know about the life and work of Jane Goodall and DAvid Attenborough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6"/>
              </w:numPr>
              <w:ind w:left="720" w:hanging="36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Research and present the life cycle of a creature.</w:t>
            </w: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Animals, including Humans </w:t>
            </w:r>
          </w:p>
          <w:p w:rsidR="00000000" w:rsidDel="00000000" w:rsidP="00000000" w:rsidRDefault="00000000" w:rsidRPr="00000000" w14:paraId="0000000F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 the key stages of a mammal’s life cycle 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explore the gestation periods of mammals 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Learn about foetal development 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Investigate the hand span of differently aged children 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Learn about the changes experienced in puberty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0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Describe the changes humans may experience during old 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Music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Looping and remixing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Perform a looped body percussion rhythm; keeping in time with their group.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Use loops to create a whole piece of music, ensuring that the different aspects of music work together.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Play the first section of ‘Somewhere Over the Rainbow’ with accuracy.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Choose a suitable fragment of music and be able to play it along to the backbeat.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Perform a piece with some structure and two different loops.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Musical theatre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Explain what musical theatre is and be able to recall at least three features of this kind of music.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Categorise songs as action songs or character songs.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Select appropriate existing music for their scene to tell the story of journey.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Perform in time with their groups, ensuring smooth transitions between spoken dialogue, singing and dancing.</w:t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Spanish</w:t>
            </w:r>
          </w:p>
          <w:p w:rsidR="00000000" w:rsidDel="00000000" w:rsidP="00000000" w:rsidRDefault="00000000" w:rsidRPr="00000000" w14:paraId="00000024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 trip across Spain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describe the location of some Spanish cities.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use a range of strategies to widen vocabulary for describing places.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construct sentences describing future plans.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discuss future travel plans.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create a role-play conversation about future travel plans.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perform a role-play conversation about future travel plans.</w:t>
            </w:r>
          </w:p>
          <w:p w:rsidR="00000000" w:rsidDel="00000000" w:rsidP="00000000" w:rsidRDefault="00000000" w:rsidRPr="00000000" w14:paraId="000000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Saving South America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interpret locational language in a description of South America.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construct comparative sentences about South America’s environment.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discuss ways to help protect South America’s environment. 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write a set of instructions for creating a healthy world.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script an advert campaigning for action on South America’s environmental problems.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present adverts campaigning for action on South America’s environmental problems.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History</w:t>
            </w:r>
          </w:p>
          <w:p w:rsidR="00000000" w:rsidDel="00000000" w:rsidP="00000000" w:rsidRDefault="00000000" w:rsidRPr="00000000" w14:paraId="00000034">
            <w:pPr>
              <w:spacing w:after="240" w:before="240" w:line="259" w:lineRule="auto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Local area study – Cammell Lairds and Birkenhead:</w:t>
            </w:r>
          </w:p>
          <w:p w:rsidR="00000000" w:rsidDel="00000000" w:rsidP="00000000" w:rsidRDefault="00000000" w:rsidRPr="00000000" w14:paraId="00000035">
            <w:pPr>
              <w:spacing w:after="240" w:before="24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-looking at how land was used and when and why Cammell Lairds factory was built</w:t>
            </w:r>
          </w:p>
          <w:p w:rsidR="00000000" w:rsidDel="00000000" w:rsidP="00000000" w:rsidRDefault="00000000" w:rsidRPr="00000000" w14:paraId="00000036">
            <w:pPr>
              <w:spacing w:after="240" w:before="24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-look at the impact on the people of Birkenhead and the changes the wealth of shipbuilding brought to our local area</w:t>
            </w:r>
          </w:p>
          <w:p w:rsidR="00000000" w:rsidDel="00000000" w:rsidP="00000000" w:rsidRDefault="00000000" w:rsidRPr="00000000" w14:paraId="00000037">
            <w:pPr>
              <w:spacing w:after="240" w:before="24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-investigate any lasting impact the factory still has today</w:t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</w:tcPr>
          <w:p w:rsidR="00000000" w:rsidDel="00000000" w:rsidP="00000000" w:rsidRDefault="00000000" w:rsidRPr="00000000" w14:paraId="0000003A">
            <w:pPr>
              <w:rPr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Brackenwood Junior School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14615</wp:posOffset>
                  </wp:positionH>
                  <wp:positionV relativeFrom="paragraph">
                    <wp:posOffset>33655</wp:posOffset>
                  </wp:positionV>
                  <wp:extent cx="818515" cy="700405"/>
                  <wp:effectExtent b="0" l="0" r="0" t="0"/>
                  <wp:wrapNone/>
                  <wp:docPr descr="https://www.brackenwood-junior.wirral.sch.uk/core/passwords/read_logo/d9848eabf5b055850d2fde236a1e518c" id="15" name="image2.png"/>
                  <a:graphic>
                    <a:graphicData uri="http://schemas.openxmlformats.org/drawingml/2006/picture">
                      <pic:pic>
                        <pic:nvPicPr>
                          <pic:cNvPr descr="https://www.brackenwood-junior.wirral.sch.uk/core/passwords/read_logo/d9848eabf5b055850d2fde236a1e518c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25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7004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Y5 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Summer Overview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2495550</wp:posOffset>
                  </wp:positionH>
                  <wp:positionV relativeFrom="paragraph">
                    <wp:posOffset>67196</wp:posOffset>
                  </wp:positionV>
                  <wp:extent cx="757717" cy="695325"/>
                  <wp:effectExtent b="0" l="0" r="0" t="0"/>
                  <wp:wrapNone/>
                  <wp:docPr id="1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35363" l="68545" r="18198" t="43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17" cy="695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PE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OAA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Developing a plan before I undertake a challenge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to keep a partner safe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Use a simple map to navigate myself around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do ordnance survey symbols mean?</w:t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Cricket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Position of anticipation when fielding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to bowl from a crease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One-handed pick-up technique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Why walk in with the bowler when fielding? </w:t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Dodgeball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Aim low to get an opponent out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Keep moving 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Working as part of a team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Who to target on the other team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Rules of the game</w:t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Football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to get free from a defender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When defending how to make it difficult for the attacker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to work together effectively as a team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to create goal-scoring opportunities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xh8bm6i89cmo" w:id="1"/>
            <w:bookmarkEnd w:id="1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Geography</w:t>
            </w:r>
          </w:p>
          <w:p w:rsidR="00000000" w:rsidDel="00000000" w:rsidP="00000000" w:rsidRDefault="00000000" w:rsidRPr="00000000" w14:paraId="00000059">
            <w:pPr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4ztdds8i3398" w:id="2"/>
            <w:bookmarkEnd w:id="2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Climate change and pollution</w:t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identify causes of pollution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identify our carbon footprint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explore pollution levels around the world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explore pollution levels in our locality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explain what global warming is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identify the effect of global warming on Earth</w:t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identify basic ways that we can improve the climate at home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identify how we can improve pollution levels through transport</w:t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identify how renewable energy sources improve the environment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identify different types of renewable energy</w:t>
            </w:r>
          </w:p>
          <w:p w:rsidR="00000000" w:rsidDel="00000000" w:rsidP="00000000" w:rsidRDefault="00000000" w:rsidRPr="00000000" w14:paraId="00000064">
            <w:pPr>
              <w:ind w:left="72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ind w:left="72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ind w:left="72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ind w:left="72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ind w:left="72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ind w:left="72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DT</w:t>
            </w:r>
          </w:p>
          <w:p w:rsidR="00000000" w:rsidDel="00000000" w:rsidP="00000000" w:rsidRDefault="00000000" w:rsidRPr="00000000" w14:paraId="0000006B">
            <w:pPr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gjdgxs" w:id="3"/>
            <w:bookmarkEnd w:id="3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Structures: Bridges</w:t>
            </w:r>
          </w:p>
          <w:p w:rsidR="00000000" w:rsidDel="00000000" w:rsidP="00000000" w:rsidRDefault="00000000" w:rsidRPr="00000000" w14:paraId="0000006C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1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explore how to reinforce a beam (structure) to improve its strength.</w:t>
            </w:r>
          </w:p>
          <w:p w:rsidR="00000000" w:rsidDel="00000000" w:rsidP="00000000" w:rsidRDefault="00000000" w:rsidRPr="00000000" w14:paraId="0000006E">
            <w:pPr>
              <w:ind w:left="720" w:firstLine="0"/>
              <w:rPr>
                <w:sz w:val="18"/>
                <w:szCs w:val="18"/>
              </w:rPr>
            </w:pPr>
            <w:bookmarkStart w:colFirst="0" w:colLast="0" w:name="_heading=h.59894orndqe1" w:id="4"/>
            <w:bookmarkEnd w:id="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11"/>
              </w:numPr>
              <w:spacing w:after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build a spaghetti truss bridge.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11"/>
              </w:numPr>
              <w:spacing w:after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build a wooden truss bridge.</w:t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11"/>
              </w:numPr>
              <w:spacing w:after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complete, reinforce and evaluate my truss bridge.</w:t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72">
            <w:pPr>
              <w:spacing w:after="240" w:before="240" w:line="258" w:lineRule="auto"/>
              <w:rPr>
                <w:rFonts w:ascii="Comic Sans MS" w:cs="Comic Sans MS" w:eastAsia="Comic Sans MS" w:hAnsi="Comic Sans MS"/>
                <w:b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6"/>
                <w:szCs w:val="16"/>
                <w:u w:val="single"/>
                <w:rtl w:val="0"/>
              </w:rPr>
              <w:t xml:space="preserve">Humanism</w:t>
            </w:r>
          </w:p>
          <w:p w:rsidR="00000000" w:rsidDel="00000000" w:rsidP="00000000" w:rsidRDefault="00000000" w:rsidRPr="00000000" w14:paraId="00000073">
            <w:pPr>
              <w:spacing w:after="240" w:before="240" w:line="258" w:lineRule="auto"/>
              <w:ind w:left="1080" w:hanging="36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Understanding what is a worldview is</w:t>
            </w:r>
          </w:p>
          <w:p w:rsidR="00000000" w:rsidDel="00000000" w:rsidP="00000000" w:rsidRDefault="00000000" w:rsidRPr="00000000" w14:paraId="00000074">
            <w:pPr>
              <w:spacing w:after="240" w:before="240" w:line="258" w:lineRule="auto"/>
              <w:ind w:left="1080" w:hanging="36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Learn what Humanists believe</w:t>
            </w:r>
          </w:p>
          <w:p w:rsidR="00000000" w:rsidDel="00000000" w:rsidP="00000000" w:rsidRDefault="00000000" w:rsidRPr="00000000" w14:paraId="00000075">
            <w:pPr>
              <w:spacing w:after="240" w:before="240" w:line="258" w:lineRule="auto"/>
              <w:ind w:left="1080" w:hanging="36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To know what is important to Humanists</w:t>
            </w:r>
          </w:p>
          <w:p w:rsidR="00000000" w:rsidDel="00000000" w:rsidP="00000000" w:rsidRDefault="00000000" w:rsidRPr="00000000" w14:paraId="00000076">
            <w:pPr>
              <w:spacing w:after="240" w:before="240" w:line="258" w:lineRule="auto"/>
              <w:ind w:left="1080" w:hanging="36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To know how they lead a good life and make the most of their lives</w:t>
            </w:r>
          </w:p>
          <w:p w:rsidR="00000000" w:rsidDel="00000000" w:rsidP="00000000" w:rsidRDefault="00000000" w:rsidRPr="00000000" w14:paraId="00000077">
            <w:pPr>
              <w:spacing w:after="240" w:before="240" w:line="258" w:lineRule="auto"/>
              <w:ind w:left="1080" w:hanging="36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Understand how they decide how to behave</w:t>
            </w:r>
          </w:p>
          <w:p w:rsidR="00000000" w:rsidDel="00000000" w:rsidP="00000000" w:rsidRDefault="00000000" w:rsidRPr="00000000" w14:paraId="00000078">
            <w:pPr>
              <w:spacing w:after="240" w:before="240" w:line="258" w:lineRule="auto"/>
              <w:ind w:left="1080" w:hanging="360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Ask how can we make the world a better place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36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79">
            <w:pPr>
              <w:jc w:val="center"/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u w:val="single"/>
                <w:rtl w:val="0"/>
              </w:rPr>
              <w:t xml:space="preserve">Computing</w:t>
            </w:r>
          </w:p>
          <w:p w:rsidR="00000000" w:rsidDel="00000000" w:rsidP="00000000" w:rsidRDefault="00000000" w:rsidRPr="00000000" w14:paraId="0000007A">
            <w:pPr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u w:val="single"/>
                <w:rtl w:val="0"/>
              </w:rPr>
              <w:t xml:space="preserve">Vector Drawing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7"/>
              </w:numPr>
              <w:spacing w:before="240" w:lineRule="auto"/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I can recognise that vector drawings are made using shapes</w:t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7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I can use the zoom tool to help me add detail to my drawings</w:t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7"/>
              </w:numPr>
              <w:spacing w:after="240" w:lineRule="auto"/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I can create a vector drawing for a specific purpose</w:t>
            </w:r>
          </w:p>
          <w:p w:rsidR="00000000" w:rsidDel="00000000" w:rsidP="00000000" w:rsidRDefault="00000000" w:rsidRPr="00000000" w14:paraId="0000007E">
            <w:pPr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1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u w:val="single"/>
                <w:rtl w:val="0"/>
              </w:rPr>
              <w:t xml:space="preserve">Coding-  Code Studio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8A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Art</w:t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aga9xfeqb175" w:id="5"/>
            <w:bookmarkEnd w:id="5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Artist: William Morris</w:t>
            </w:r>
          </w:p>
          <w:p w:rsidR="00000000" w:rsidDel="00000000" w:rsidP="00000000" w:rsidRDefault="00000000" w:rsidRPr="00000000" w14:paraId="0000008C">
            <w:pPr>
              <w:spacing w:line="258" w:lineRule="auto"/>
              <w:ind w:right="113"/>
              <w:rPr>
                <w:b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rtl w:val="0"/>
              </w:rPr>
              <w:t xml:space="preserve">Drawing:</w:t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8" w:lineRule="auto"/>
              <w:ind w:left="720" w:right="113" w:hanging="360"/>
              <w:rPr>
                <w:b w:val="1"/>
                <w:color w:val="000000"/>
                <w:sz w:val="16"/>
                <w:szCs w:val="16"/>
                <w:u w:val="singl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Use a variety of source material for their work. Work in a sustained and independent way from observation, experience and imagination.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8" w:lineRule="auto"/>
              <w:ind w:left="720" w:right="113" w:hanging="360"/>
              <w:rPr>
                <w:b w:val="1"/>
                <w:color w:val="000000"/>
                <w:sz w:val="16"/>
                <w:szCs w:val="16"/>
                <w:u w:val="singl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Use a sketchbook to develop ideas.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8" w:lineRule="auto"/>
              <w:ind w:left="720" w:right="113" w:hanging="360"/>
              <w:rPr>
                <w:b w:val="1"/>
                <w:color w:val="000000"/>
                <w:sz w:val="16"/>
                <w:szCs w:val="16"/>
                <w:u w:val="singl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Explore the potential properties of visual elements, line, tone, pattern, texture, colour and shape.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line="258" w:lineRule="auto"/>
              <w:rPr>
                <w:b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rtl w:val="0"/>
              </w:rPr>
              <w:t xml:space="preserve">Printing: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Select broadly the kinds of materials to print with in order to get the effects they want.</w:t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Organise their work in terms of pattern, repetition, symmetry or random printing styles.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Explain a few techniques, including the use of poly-blocks, relief, mono and resist printing.</w:t>
            </w:r>
          </w:p>
          <w:p w:rsidR="00000000" w:rsidDel="00000000" w:rsidP="00000000" w:rsidRDefault="00000000" w:rsidRPr="00000000" w14:paraId="00000094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Alter and modify work</w:t>
            </w:r>
          </w:p>
          <w:p w:rsidR="00000000" w:rsidDel="00000000" w:rsidP="00000000" w:rsidRDefault="00000000" w:rsidRPr="00000000" w14:paraId="00000095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8" w:lineRule="auto"/>
              <w:ind w:left="720" w:hanging="36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Work relatively independently.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line="258" w:lineRule="auto"/>
              <w:rPr>
                <w:b w:val="1"/>
                <w:color w:val="ff0000"/>
                <w:sz w:val="18"/>
                <w:szCs w:val="18"/>
                <w:u w:val="single"/>
              </w:rPr>
            </w:pPr>
            <w:bookmarkStart w:colFirst="0" w:colLast="0" w:name="_heading=h.6m8zshypmikm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97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PSHE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58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Economic Well Being</w:t>
            </w:r>
          </w:p>
          <w:p w:rsidR="00000000" w:rsidDel="00000000" w:rsidP="00000000" w:rsidRDefault="00000000" w:rsidRPr="00000000" w14:paraId="00000099">
            <w:pPr>
              <w:widowControl w:val="0"/>
              <w:numPr>
                <w:ilvl w:val="0"/>
                <w:numId w:val="18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Prioritise needs over wants.</w:t>
            </w:r>
          </w:p>
          <w:p w:rsidR="00000000" w:rsidDel="00000000" w:rsidP="00000000" w:rsidRDefault="00000000" w:rsidRPr="00000000" w14:paraId="0000009A">
            <w:pPr>
              <w:widowControl w:val="0"/>
              <w:numPr>
                <w:ilvl w:val="0"/>
                <w:numId w:val="18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Manage a weekly budget.</w:t>
            </w:r>
          </w:p>
          <w:p w:rsidR="00000000" w:rsidDel="00000000" w:rsidP="00000000" w:rsidRDefault="00000000" w:rsidRPr="00000000" w14:paraId="0000009B">
            <w:pPr>
              <w:widowControl w:val="0"/>
              <w:numPr>
                <w:ilvl w:val="0"/>
                <w:numId w:val="18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Understand the responsibilities and consequences of borrowing and loaning.</w:t>
            </w:r>
          </w:p>
          <w:p w:rsidR="00000000" w:rsidDel="00000000" w:rsidP="00000000" w:rsidRDefault="00000000" w:rsidRPr="00000000" w14:paraId="0000009C">
            <w:pPr>
              <w:widowControl w:val="0"/>
              <w:numPr>
                <w:ilvl w:val="0"/>
                <w:numId w:val="18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Recognise the risks and considerations associated with spending money online.</w:t>
            </w:r>
          </w:p>
          <w:p w:rsidR="00000000" w:rsidDel="00000000" w:rsidP="00000000" w:rsidRDefault="00000000" w:rsidRPr="00000000" w14:paraId="0000009D">
            <w:pPr>
              <w:widowControl w:val="0"/>
              <w:numPr>
                <w:ilvl w:val="0"/>
                <w:numId w:val="18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Explain why workplace stereotyping needs to be challenged.</w:t>
            </w:r>
          </w:p>
          <w:p w:rsidR="00000000" w:rsidDel="00000000" w:rsidP="00000000" w:rsidRDefault="00000000" w:rsidRPr="00000000" w14:paraId="0000009E">
            <w:pPr>
              <w:widowControl w:val="0"/>
              <w:numPr>
                <w:ilvl w:val="0"/>
                <w:numId w:val="18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Describe how interests and skills align with future careers.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58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Transition </w:t>
            </w:r>
          </w:p>
          <w:p w:rsidR="00000000" w:rsidDel="00000000" w:rsidP="00000000" w:rsidRDefault="00000000" w:rsidRPr="00000000" w14:paraId="000000A0">
            <w:pPr>
              <w:widowControl w:val="0"/>
              <w:numPr>
                <w:ilvl w:val="0"/>
                <w:numId w:val="13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understand the skills needed to take on roles in school.</w:t>
            </w:r>
          </w:p>
          <w:p w:rsidR="00000000" w:rsidDel="00000000" w:rsidP="00000000" w:rsidRDefault="00000000" w:rsidRPr="00000000" w14:paraId="000000A1">
            <w:pPr>
              <w:widowControl w:val="0"/>
              <w:numPr>
                <w:ilvl w:val="0"/>
                <w:numId w:val="13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can explain the skills I have and those I need to develop.</w:t>
            </w:r>
          </w:p>
        </w:tc>
      </w:tr>
    </w:tbl>
    <w:p w:rsidR="00000000" w:rsidDel="00000000" w:rsidP="00000000" w:rsidRDefault="00000000" w:rsidRPr="00000000" w14:paraId="000000A2">
      <w:pPr>
        <w:tabs>
          <w:tab w:val="left" w:leader="none" w:pos="5175"/>
        </w:tabs>
        <w:rPr>
          <w:color w:val="ff000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mic Sans MS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 w:val="1"/>
    <w:rsid w:val="002A791D"/>
    <w:pPr>
      <w:ind w:left="720"/>
      <w:contextualSpacing w:val="1"/>
    </w:p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Default" w:customStyle="1">
    <w:name w:val="Default"/>
    <w:rsid w:val="006B0D8E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en-US" w:val="en-US"/>
    </w:r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yyEpqPtsfomnAHUhqfjxQgjtrg==">CgMxLjAyDmguYmJkZ2d6eXhkMzZnMg5oLnhoOGJtNmk4OWNtbzIOaC40enRkZHM4aTMzOTgyCGguZ2pkZ3hzMg5oLjU5ODk0b3JuZHFlMTIOaC5hZ2E5eGZlcWIxNzUyDmguNm04enNoeXBtaWttOAByITF1SHVlYVlnM2M3QjljOHpobW5hNHNKT1lTcEhUaHU4aw==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2025-03-19T16:23:00Z</dcterms:created>
</cp:coreProperties>
</file>