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0"/>
        <w:gridCol w:w="5611"/>
        <w:gridCol w:w="4650"/>
        <w:tblGridChange w:id="0">
          <w:tblGrid>
            <w:gridCol w:w="5200"/>
            <w:gridCol w:w="5611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bbdggzyxd36g" w:id="0"/>
            <w:bookmarkEnd w:id="0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life processes of a plant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life cycles of mammals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Compare the life cycles of insects and amphibians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life cycle of birds and reptiles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 about the life and work of Jane Goodall and DAvid Attenborough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Research and present the life cycle of a creature.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Animals, including Humans 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the key stages of a mammal’s life cycle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the gestation periods of mammals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 about foetal development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Investigate the hand span of differently aged children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 about the changes experienced in puberty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0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the changes humans may experience during old 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Looping and remixing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 a looped body percussion rhythm; keeping in time with their group.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loops to create a whole piece of music, ensuring that the different aspects of music work together.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the first section of ‘Somewhere Over the Rainbow’ with accuracy.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Choose a suitable fragment of music and be able to play it along to the backbeat.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 a piece with some structure and two different loops.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Musical theatre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what musical theatre is and be able to recall at least three features of this kind of music.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Categorise songs as action songs or character songs.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Select appropriate existing music for their scene to tell the story of journey.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 in time with their groups, ensuring smooth transitions between spoken dialogue, singing and dancing.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 trip across Spain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describe the location of some Spanish cities.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use a range of strategies to widen vocabulary for describing places.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construct sentences describing future plans.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discuss future travel plans.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 role-play conversation about future travel plans.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perform a role-play conversation about future travel plans.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Saving South America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interpret locational language in a description of South America.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construct comparative sentences about South America’s environment.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discuss ways to help protect South America’s environment.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write a set of instructions for creating a healthy world.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script an advert campaigning for action on South America’s environmental problems.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present adverts campaigning for action on South America’s environmental problems.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4">
            <w:pPr>
              <w:spacing w:after="240" w:before="24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Local area study – Cammell Lairds and Birkenhead:</w:t>
            </w:r>
          </w:p>
          <w:p w:rsidR="00000000" w:rsidDel="00000000" w:rsidP="00000000" w:rsidRDefault="00000000" w:rsidRPr="00000000" w14:paraId="00000035">
            <w:pPr>
              <w:spacing w:after="240" w:before="24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-looking at how land was used and when and why Cammell Lairds factory was built</w:t>
            </w:r>
          </w:p>
          <w:p w:rsidR="00000000" w:rsidDel="00000000" w:rsidP="00000000" w:rsidRDefault="00000000" w:rsidRPr="00000000" w14:paraId="00000036">
            <w:pPr>
              <w:spacing w:after="240" w:before="24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-look at the impact on the people of Birkenhead and the changes the wealth of shipbuilding brought to our local area</w:t>
            </w:r>
          </w:p>
          <w:p w:rsidR="00000000" w:rsidDel="00000000" w:rsidP="00000000" w:rsidRDefault="00000000" w:rsidRPr="00000000" w14:paraId="00000037">
            <w:pPr>
              <w:spacing w:after="240" w:before="24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-investigate any lasting impact the factory still has today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A">
            <w:pPr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14615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5" name="image2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Y5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Summer Overview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67196</wp:posOffset>
                  </wp:positionV>
                  <wp:extent cx="757717" cy="695325"/>
                  <wp:effectExtent b="0" l="0" r="0" t="0"/>
                  <wp:wrapNone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Developing a plan before I undertake a challenge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keep a partner safe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a simple map to navigate myself around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do ordnance survey symbols mean?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Position of anticipation when fielding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bowl from a crease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One-handed pick-up technique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walk in with the bowler when fielding? 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Aim low to get an opponent out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 moving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Working as part of a team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 to target on the other team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Rules of the game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get free from a defender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When defending how to make it difficult for the attacker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work together effectively as a team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create goal-scoring opportunities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xh8bm6i89cmo" w:id="1"/>
            <w:bookmarkEnd w:id="1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4ztdds8i3398" w:id="2"/>
            <w:bookmarkEnd w:id="2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Climate change and pollution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causes of pollution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our carbon footprint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explore pollution levels around the world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explore pollution levels in our locality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explain what global warming is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the effect of global warming on Earth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basic ways that we can improve the climate at home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how we can improve pollution levels through transport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how renewable energy sources improve the environment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different types of renewable energy</w:t>
            </w:r>
          </w:p>
          <w:p w:rsidR="00000000" w:rsidDel="00000000" w:rsidP="00000000" w:rsidRDefault="00000000" w:rsidRPr="00000000" w14:paraId="00000064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Structures: Bridges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explore how to reinforce a beam (structure) to improve its strength.</w:t>
            </w:r>
          </w:p>
          <w:p w:rsidR="00000000" w:rsidDel="00000000" w:rsidP="00000000" w:rsidRDefault="00000000" w:rsidRPr="00000000" w14:paraId="0000006E">
            <w:pPr>
              <w:ind w:left="720" w:firstLine="0"/>
              <w:rPr>
                <w:sz w:val="18"/>
                <w:szCs w:val="18"/>
              </w:rPr>
            </w:pPr>
            <w:bookmarkStart w:colFirst="0" w:colLast="0" w:name="_heading=h.59894orndqe1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1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build a spaghetti truss bridge.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1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build a wooden truss bridge.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1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complete, reinforce and evaluate my truss bridge.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72">
            <w:pPr>
              <w:spacing w:after="240" w:before="240" w:line="258" w:lineRule="auto"/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Humanism</w:t>
            </w:r>
          </w:p>
          <w:p w:rsidR="00000000" w:rsidDel="00000000" w:rsidP="00000000" w:rsidRDefault="00000000" w:rsidRPr="00000000" w14:paraId="00000073">
            <w:pPr>
              <w:spacing w:after="240" w:before="240" w:line="258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Understanding what is a worldview is</w:t>
            </w:r>
          </w:p>
          <w:p w:rsidR="00000000" w:rsidDel="00000000" w:rsidP="00000000" w:rsidRDefault="00000000" w:rsidRPr="00000000" w14:paraId="00000074">
            <w:pPr>
              <w:spacing w:after="240" w:before="240" w:line="258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Learn what Humanists believe</w:t>
            </w:r>
          </w:p>
          <w:p w:rsidR="00000000" w:rsidDel="00000000" w:rsidP="00000000" w:rsidRDefault="00000000" w:rsidRPr="00000000" w14:paraId="00000075">
            <w:pPr>
              <w:spacing w:after="240" w:before="240" w:line="258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what is important to Humanists</w:t>
            </w:r>
          </w:p>
          <w:p w:rsidR="00000000" w:rsidDel="00000000" w:rsidP="00000000" w:rsidRDefault="00000000" w:rsidRPr="00000000" w14:paraId="00000076">
            <w:pPr>
              <w:spacing w:after="240" w:before="240" w:line="258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how they lead a good life and make the most of their lives</w:t>
            </w:r>
          </w:p>
          <w:p w:rsidR="00000000" w:rsidDel="00000000" w:rsidP="00000000" w:rsidRDefault="00000000" w:rsidRPr="00000000" w14:paraId="00000077">
            <w:pPr>
              <w:spacing w:after="240" w:before="240" w:line="258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Understand how they decide how to behave</w:t>
            </w:r>
          </w:p>
          <w:p w:rsidR="00000000" w:rsidDel="00000000" w:rsidP="00000000" w:rsidRDefault="00000000" w:rsidRPr="00000000" w14:paraId="00000078">
            <w:pPr>
              <w:spacing w:after="240" w:before="240" w:line="258" w:lineRule="auto"/>
              <w:ind w:left="1080" w:hanging="360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Ask how can we make the world a better 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Vector Drawing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spacing w:before="240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recognise that vector drawings are made using shapes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7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use the zoom tool to help me add detail to my drawings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7"/>
              </w:numPr>
              <w:spacing w:after="240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create a vector drawing for a specific purpose</w:t>
            </w:r>
          </w:p>
          <w:p w:rsidR="00000000" w:rsidDel="00000000" w:rsidP="00000000" w:rsidRDefault="00000000" w:rsidRPr="00000000" w14:paraId="0000007E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Coding-  Code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aga9xfeqb175" w:id="5"/>
            <w:bookmarkEnd w:id="5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Artist: William Morris</w:t>
            </w:r>
          </w:p>
          <w:p w:rsidR="00000000" w:rsidDel="00000000" w:rsidP="00000000" w:rsidRDefault="00000000" w:rsidRPr="00000000" w14:paraId="0000008C">
            <w:pPr>
              <w:spacing w:line="258" w:lineRule="auto"/>
              <w:ind w:right="113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Drawing: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720" w:right="113" w:hanging="360"/>
              <w:rPr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Use a variety of source material for their work. Work in a sustained and independent way from observation, experience and imagination.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720" w:right="113" w:hanging="360"/>
              <w:rPr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Use a sketchbook to develop ideas.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8" w:lineRule="auto"/>
              <w:ind w:left="720" w:right="113" w:hanging="360"/>
              <w:rPr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Explore the potential properties of visual elements, line, tone, pattern, texture, colour and shape.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58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Printing: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Select broadly the kinds of materials to print with in order to get the effects they want.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Organise their work in terms of pattern, repetition, symmetry or random printing styles.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Explain a few techniques, including the use of poly-blocks, relief, mono and resist printing.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Alter and modify work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8" w:lineRule="auto"/>
              <w:ind w:left="720" w:hanging="36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Work relatively independently.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58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bookmarkStart w:colFirst="0" w:colLast="0" w:name="_heading=h.6m8zshypmik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Economic Well Being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Prioritise needs over wants.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a weekly budget.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responsibilities and consequences of borrowing and loaning.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the risks and considerations associated with spending money online.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why workplace stereotyping needs to be challenged.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1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how interests and skills align with future careers.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Transition 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the skills needed to take on roles in school.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explain the skills I have and those I need to develop.</w:t>
            </w:r>
          </w:p>
        </w:tc>
      </w:tr>
    </w:tbl>
    <w:p w:rsidR="00000000" w:rsidDel="00000000" w:rsidP="00000000" w:rsidRDefault="00000000" w:rsidRPr="00000000" w14:paraId="000000A2">
      <w:pPr>
        <w:tabs>
          <w:tab w:val="left" w:leader="none" w:pos="5175"/>
        </w:tabs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2A791D"/>
    <w:pPr>
      <w:ind w:left="720"/>
      <w:contextualSpacing w:val="1"/>
    </w:p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Default" w:customStyle="1">
    <w:name w:val="Default"/>
    <w:rsid w:val="006B0D8E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en-US" w:val="en-US"/>
    </w:r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yyEpqPtsfomnAHUhqfjxQgjtrg==">CgMxLjAyDmguYmJkZ2d6eXhkMzZnMg5oLnhoOGJtNmk4OWNtbzIOaC40enRkZHM4aTMzOTgyCGguZ2pkZ3hzMg5oLjU5ODk0b3JuZHFlMTIOaC5hZ2E5eGZlcWIxNzUyDmguNm04enNoeXBtaWttOAByITF1SHVlYVlnM2M3QjljOHpobW5hNHNKT1lTcEhUaHU4aw==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2025-03-19T16:23:00Z</dcterms:created>
</cp:coreProperties>
</file>