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9"/>
        <w:gridCol w:w="4649"/>
        <w:gridCol w:w="4650"/>
        <w:tblGridChange w:id="0">
          <w:tblGrid>
            <w:gridCol w:w="4649"/>
            <w:gridCol w:w="4649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c8hignmp9ts6" w:id="0"/>
            <w:bookmarkEnd w:id="0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Animals including Humans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identify and name the parts of the human circulatory system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describe the function of the heart, blood vessels and blood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recognise the impact of diet, exercise, drugs and lifestyle on the body 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describe the way nutrients and water are transported within animals including humans</w:t>
            </w:r>
          </w:p>
          <w:p w:rsidR="00000000" w:rsidDel="00000000" w:rsidP="00000000" w:rsidRDefault="00000000" w:rsidRPr="00000000" w14:paraId="00000008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0A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Film Music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how different styles of music contribute to the feel of a film.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 the terms ‘major’ and ‘minor’.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different instruments to describe how music evokes different emotions.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pitch, tempo and dynamics, and use these to explain and justify their answers.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musical graphic score and create a composition with sound effects.</w:t>
            </w:r>
          </w:p>
          <w:p w:rsidR="00000000" w:rsidDel="00000000" w:rsidP="00000000" w:rsidRDefault="00000000" w:rsidRPr="00000000" w14:paraId="00000010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Theme and Variations: Pop Art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the sounds of different instruments and discuss what they sound like.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Recall the names of instruments according to their orchestra sections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Keep the pulse using body percussion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Sing in control and confidence.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Name rhythms correctly.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575x1vtrk36s" w:id="1"/>
            <w:bookmarkEnd w:id="1"/>
            <w:r w:rsidDel="00000000" w:rsidR="00000000" w:rsidRPr="00000000">
              <w:rPr>
                <w:sz w:val="18"/>
                <w:szCs w:val="18"/>
                <w:rtl w:val="0"/>
              </w:rPr>
              <w:t xml:space="preserve">Show differences between musical variations.</w:t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18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Household Tasks in Spanish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interpret and translate opinions about household tasks.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find and categorise vocabulary from descriptions of different robots.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describe a robot’s purpose using verbs and adverbs.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write a descriptive text about an invented robot.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describe the functions of a robot using a persuasive advert.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evaluate and justify a choice of robot.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rPr>
                <w:b w:val="1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1331"/>
              </w:tabs>
              <w:spacing w:after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Shopping in Spain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explore pronunciation rules using vocabulary for food and market stalls.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describe the location of a market stall using prepositions.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express different amounts of money using numbers up to 100.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express how much / how many using food vocabulary.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create and use dialogue for a shopping transaction.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after="240"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adapt and use language structures for a shopping game.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28">
            <w:pPr>
              <w:spacing w:after="240" w:before="24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World War 2</w:t>
            </w:r>
          </w:p>
          <w:p w:rsidR="00000000" w:rsidDel="00000000" w:rsidP="00000000" w:rsidRDefault="00000000" w:rsidRPr="00000000" w14:paraId="00000029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-To understand why Britain declared war and other countries also became involved</w:t>
            </w:r>
          </w:p>
          <w:p w:rsidR="00000000" w:rsidDel="00000000" w:rsidP="00000000" w:rsidRDefault="00000000" w:rsidRPr="00000000" w14:paraId="0000002A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-look at how and why Hitler became leader</w:t>
            </w:r>
          </w:p>
          <w:p w:rsidR="00000000" w:rsidDel="00000000" w:rsidP="00000000" w:rsidRDefault="00000000" w:rsidRPr="00000000" w14:paraId="0000002B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-begin to understand the impact on Jewish communities and the Holocaust</w:t>
            </w:r>
          </w:p>
          <w:p w:rsidR="00000000" w:rsidDel="00000000" w:rsidP="00000000" w:rsidRDefault="00000000" w:rsidRPr="00000000" w14:paraId="0000002C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-To understand the impact of the blitz, even in our local area</w:t>
            </w:r>
          </w:p>
          <w:p w:rsidR="00000000" w:rsidDel="00000000" w:rsidP="00000000" w:rsidRDefault="00000000" w:rsidRPr="00000000" w14:paraId="0000002D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-To understand that war has an impact everywhere. Learn about how our local area was impacted during WW2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0">
            <w:pPr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14612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9" name="image1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1981200</wp:posOffset>
                  </wp:positionH>
                  <wp:positionV relativeFrom="paragraph">
                    <wp:posOffset>76200</wp:posOffset>
                  </wp:positionV>
                  <wp:extent cx="681038" cy="621447"/>
                  <wp:effectExtent b="0" l="0" r="0" t="0"/>
                  <wp:wrapNone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35363" l="68545" r="18198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6214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Y6 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Spring Overview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Dance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World War 2 link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Show different levels, pathways and directions when I travel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Tri Golf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Adopt and efficient stance to strike the ball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Chip over hazards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Badminton 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serve long and short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Serve with accuracy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Team building and problem-solving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perform calmly under pressure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Communicate clearly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hpp967e288mv" w:id="2"/>
            <w:bookmarkEnd w:id="2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locate mountains and identify their features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how mountains are formed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locate key geographical features of the USA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what a canyon is and how they are formed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explain why some places may be more populated than others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explore the climate across the USA  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sz w:val="18"/>
                <w:szCs w:val="18"/>
              </w:rPr>
            </w:pPr>
            <w:bookmarkStart w:colFirst="0" w:colLast="0" w:name="_heading=h.91fzp797xfce" w:id="3"/>
            <w:bookmarkEnd w:id="3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Mechanical Systems: Automata Toys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1whye497id3n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To prepare wood for assembly by measuring, marking and cutting each piece.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assemble the automata frame components and supports with the help of an exploded diagram.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hqldb0aeicvn" w:id="5"/>
            <w:bookmarkEnd w:id="5"/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explore the relationship between cam profiles and follower movement to inform a design decision.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4b1rw180g9os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To apply the housing and finishing touches to the automata frame.</w:t>
            </w:r>
          </w:p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bookmarkStart w:colFirst="0" w:colLast="0" w:name="_heading=h.92b2fl5raxz" w:id="7"/>
            <w:bookmarkEnd w:id="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bookmarkStart w:colFirst="0" w:colLast="0" w:name="_heading=h.3pe431wvcki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bookmarkStart w:colFirst="0" w:colLast="0" w:name="_heading=h.aaxtiz3hf177" w:id="9"/>
            <w:bookmarkEnd w:id="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sz w:val="18"/>
                <w:szCs w:val="18"/>
              </w:rPr>
            </w:pPr>
            <w:bookmarkStart w:colFirst="0" w:colLast="0" w:name="_heading=h.4v4mw9h8ejo5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5A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Journeys – Christian and Muslim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4"/>
              </w:numPr>
              <w:spacing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what is meant by the term rite of passage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Look at people who could be there for them on a religious journey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know what a pilgrimage is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Compare a Christian pilgrimage to the Hajj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importance of pilgrimages to people of religion</w:t>
            </w:r>
          </w:p>
          <w:p w:rsidR="00000000" w:rsidDel="00000000" w:rsidP="00000000" w:rsidRDefault="00000000" w:rsidRPr="00000000" w14:paraId="00000060">
            <w:pPr>
              <w:spacing w:before="24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 Christianity – The Afterlife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4"/>
              </w:numPr>
              <w:spacing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recalling the resurrection from the Easter Story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understanding that people have different views on resurrection/afterlife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look at other faiths and their rituals around life, death and resurrection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look at different beliefs and how not believing in an afterlife/resurrection might impact how we live</w:t>
            </w:r>
          </w:p>
          <w:p w:rsidR="00000000" w:rsidDel="00000000" w:rsidP="00000000" w:rsidRDefault="00000000" w:rsidRPr="00000000" w14:paraId="00000065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67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Coding - Code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Style w:val="Heading1"/>
              <w:keepNext w:val="0"/>
              <w:keepLines w:val="0"/>
              <w:spacing w:after="0" w:before="0" w:line="250" w:lineRule="auto"/>
              <w:rPr>
                <w:color w:val="ff0000"/>
                <w:sz w:val="18"/>
                <w:szCs w:val="18"/>
                <w:u w:val="single"/>
              </w:rPr>
            </w:pPr>
            <w:bookmarkStart w:colFirst="0" w:colLast="0" w:name="_heading=h.8e5vtxq3vqb5" w:id="11"/>
            <w:bookmarkEnd w:id="11"/>
            <w:r w:rsidDel="00000000" w:rsidR="00000000" w:rsidRPr="00000000">
              <w:rPr>
                <w:color w:val="ff0000"/>
                <w:sz w:val="18"/>
                <w:szCs w:val="18"/>
                <w:u w:val="single"/>
                <w:rtl w:val="0"/>
              </w:rPr>
              <w:t xml:space="preserve">Data and information - Introduction to Spreadsheets</w:t>
            </w:r>
          </w:p>
          <w:p w:rsidR="00000000" w:rsidDel="00000000" w:rsidP="00000000" w:rsidRDefault="00000000" w:rsidRPr="00000000" w14:paraId="0000006A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spacing w:after="0" w:before="0" w:line="250" w:lineRule="auto"/>
              <w:ind w:left="720" w:hanging="360"/>
              <w:rPr>
                <w:b w:val="0"/>
                <w:color w:val="ff0000"/>
                <w:sz w:val="18"/>
                <w:szCs w:val="18"/>
              </w:rPr>
            </w:pPr>
            <w:bookmarkStart w:colFirst="0" w:colLast="0" w:name="_heading=h.gv8sgyk6z7sv" w:id="12"/>
            <w:bookmarkEnd w:id="12"/>
            <w:r w:rsidDel="00000000" w:rsidR="00000000" w:rsidRPr="00000000">
              <w:rPr>
                <w:b w:val="0"/>
                <w:color w:val="ff0000"/>
                <w:sz w:val="18"/>
                <w:szCs w:val="18"/>
                <w:rtl w:val="0"/>
              </w:rPr>
              <w:t xml:space="preserve">I can suggest how to structure my data</w:t>
            </w:r>
          </w:p>
          <w:p w:rsidR="00000000" w:rsidDel="00000000" w:rsidP="00000000" w:rsidRDefault="00000000" w:rsidRPr="00000000" w14:paraId="0000006B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spacing w:after="0" w:before="0" w:line="250" w:lineRule="auto"/>
              <w:ind w:left="720" w:hanging="360"/>
              <w:rPr>
                <w:b w:val="0"/>
                <w:color w:val="ff0000"/>
                <w:sz w:val="18"/>
                <w:szCs w:val="18"/>
              </w:rPr>
            </w:pPr>
            <w:bookmarkStart w:colFirst="0" w:colLast="0" w:name="_heading=h.afmkvog4x1od" w:id="13"/>
            <w:bookmarkEnd w:id="13"/>
            <w:r w:rsidDel="00000000" w:rsidR="00000000" w:rsidRPr="00000000">
              <w:rPr>
                <w:b w:val="0"/>
                <w:color w:val="ff0000"/>
                <w:sz w:val="18"/>
                <w:szCs w:val="18"/>
                <w:rtl w:val="0"/>
              </w:rPr>
              <w:t xml:space="preserve">I can choose an appropriate format for a cell</w:t>
            </w:r>
          </w:p>
          <w:p w:rsidR="00000000" w:rsidDel="00000000" w:rsidP="00000000" w:rsidRDefault="00000000" w:rsidRPr="00000000" w14:paraId="0000006C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spacing w:after="0" w:before="0" w:line="250" w:lineRule="auto"/>
              <w:ind w:left="720" w:hanging="360"/>
              <w:rPr>
                <w:b w:val="0"/>
                <w:color w:val="ff0000"/>
                <w:sz w:val="18"/>
                <w:szCs w:val="18"/>
              </w:rPr>
            </w:pPr>
            <w:bookmarkStart w:colFirst="0" w:colLast="0" w:name="_heading=h.8i0kwkxgrt52" w:id="14"/>
            <w:bookmarkEnd w:id="14"/>
            <w:r w:rsidDel="00000000" w:rsidR="00000000" w:rsidRPr="00000000">
              <w:rPr>
                <w:b w:val="0"/>
                <w:color w:val="ff0000"/>
                <w:sz w:val="18"/>
                <w:szCs w:val="18"/>
                <w:rtl w:val="0"/>
              </w:rPr>
              <w:t xml:space="preserve">I can construct a formula in a spreadsheet</w:t>
            </w:r>
          </w:p>
          <w:p w:rsidR="00000000" w:rsidDel="00000000" w:rsidP="00000000" w:rsidRDefault="00000000" w:rsidRPr="00000000" w14:paraId="0000006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spacing w:after="0" w:before="0" w:line="250" w:lineRule="auto"/>
              <w:ind w:left="720" w:hanging="360"/>
              <w:rPr>
                <w:b w:val="0"/>
                <w:color w:val="ff0000"/>
                <w:sz w:val="18"/>
                <w:szCs w:val="18"/>
              </w:rPr>
            </w:pPr>
            <w:bookmarkStart w:colFirst="0" w:colLast="0" w:name="_heading=h.l2lz4l7zj3kp" w:id="15"/>
            <w:bookmarkEnd w:id="15"/>
            <w:r w:rsidDel="00000000" w:rsidR="00000000" w:rsidRPr="00000000">
              <w:rPr>
                <w:b w:val="0"/>
                <w:color w:val="ff0000"/>
                <w:sz w:val="18"/>
                <w:szCs w:val="18"/>
                <w:rtl w:val="0"/>
              </w:rPr>
              <w:t xml:space="preserve">I can create a formula which includes a range of cells</w:t>
            </w:r>
          </w:p>
          <w:p w:rsidR="00000000" w:rsidDel="00000000" w:rsidP="00000000" w:rsidRDefault="00000000" w:rsidRPr="00000000" w14:paraId="0000006E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spacing w:after="0" w:before="0" w:line="250" w:lineRule="auto"/>
              <w:ind w:left="720" w:hanging="360"/>
              <w:rPr>
                <w:b w:val="0"/>
                <w:color w:val="ff0000"/>
                <w:sz w:val="18"/>
                <w:szCs w:val="18"/>
              </w:rPr>
            </w:pPr>
            <w:bookmarkStart w:colFirst="0" w:colLast="0" w:name="_heading=h.agoyvhsut3lp" w:id="16"/>
            <w:bookmarkEnd w:id="16"/>
            <w:r w:rsidDel="00000000" w:rsidR="00000000" w:rsidRPr="00000000">
              <w:rPr>
                <w:b w:val="0"/>
                <w:color w:val="ff0000"/>
                <w:sz w:val="18"/>
                <w:szCs w:val="18"/>
                <w:rtl w:val="0"/>
              </w:rPr>
              <w:t xml:space="preserve">I can explain why data should be organised</w:t>
            </w:r>
          </w:p>
          <w:p w:rsidR="00000000" w:rsidDel="00000000" w:rsidP="00000000" w:rsidRDefault="00000000" w:rsidRPr="00000000" w14:paraId="0000006F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spacing w:after="0" w:before="0" w:line="250" w:lineRule="auto"/>
              <w:ind w:left="720" w:hanging="360"/>
              <w:rPr>
                <w:b w:val="0"/>
                <w:color w:val="ff0000"/>
                <w:sz w:val="18"/>
                <w:szCs w:val="18"/>
              </w:rPr>
            </w:pPr>
            <w:bookmarkStart w:colFirst="0" w:colLast="0" w:name="_heading=h.4zq4gd41xfab" w:id="17"/>
            <w:bookmarkEnd w:id="17"/>
            <w:r w:rsidDel="00000000" w:rsidR="00000000" w:rsidRPr="00000000">
              <w:rPr>
                <w:b w:val="0"/>
                <w:color w:val="ff0000"/>
                <w:sz w:val="18"/>
                <w:szCs w:val="18"/>
                <w:rtl w:val="0"/>
              </w:rPr>
              <w:t xml:space="preserve">I can suggest when to use a table or chart</w:t>
            </w:r>
          </w:p>
          <w:p w:rsidR="00000000" w:rsidDel="00000000" w:rsidP="00000000" w:rsidRDefault="00000000" w:rsidRPr="00000000" w14:paraId="00000070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Artist: </w:t>
            </w:r>
          </w:p>
          <w:p w:rsidR="00000000" w:rsidDel="00000000" w:rsidP="00000000" w:rsidRDefault="00000000" w:rsidRPr="00000000" w14:paraId="00000077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 ideas using different mixed media, using a sketchbook.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Manipulate and experiment with the elements of art: line, tone, pattern, textures, form, space, colour and shape.</w:t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Create shades and tints using black and white.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Choose appropriate paint, paper and implements to adapt and extend their work.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Carry out preliminary studies, test media and materials and mix appropriate colours.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Work from a variety of sources, inc. those researched independently.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Show an awareness of how paintings are created (composition)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5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Safety and the Changing Body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Developing an understanding about the reliability of online information.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Exploring online relationships including dealing with problems.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the reasons why adults may or may not drink alcohol.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problems which might be encountered during puberty and using knowledge to help.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how to help someone who is choking.</w:t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Placing an unresponsive patient into the recovery position.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58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Citizenship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6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about environmental issues relating to food.</w:t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6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how education and other human rights protect us.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6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Identifying causes that are important to us.</w:t>
            </w:r>
          </w:p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6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how people can influence what happens in parliament.</w:t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6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ways to challenge prejudice and discrimination.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6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Identifying appropriate ways to share views and ideas with others.</w:t>
            </w:r>
          </w:p>
        </w:tc>
      </w:tr>
    </w:tbl>
    <w:p w:rsidR="00000000" w:rsidDel="00000000" w:rsidP="00000000" w:rsidRDefault="00000000" w:rsidRPr="00000000" w14:paraId="00000091">
      <w:pPr>
        <w:tabs>
          <w:tab w:val="left" w:leader="none" w:pos="5175"/>
        </w:tabs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Default" w:customStyle="1">
    <w:name w:val="Default"/>
    <w:rsid w:val="009849F2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en-US" w:val="en-US"/>
    </w:rPr>
  </w:style>
  <w:style w:type="paragraph" w:styleId="ListParagraph">
    <w:name w:val="List Paragraph"/>
    <w:basedOn w:val="Normal"/>
    <w:uiPriority w:val="34"/>
    <w:qFormat w:val="1"/>
    <w:rsid w:val="009849F2"/>
    <w:pPr>
      <w:ind w:left="720"/>
      <w:contextualSpacing w:val="1"/>
    </w:p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9qqNXkZE9qHvC5IpBiRNaQIIhw==">CgMxLjAyDmguYzhoaWdubXA5dHM2Mg5oLjU3NXgxdnRyazM2czIOaC5ocHA5NjdlMjg4bXYyDmguOTFmenA3OTd4ZmNlMg5oLjF3aHllNDk3aWQzbjIOaC5ocWxkYjBhZWljdm4yDmguNGIxcncxODBnOW9zMg1oLjkyYjJmbDVyYXh6Mg1oLjNwZTQzMXd2Y2tpMg5oLmFheHRpejNoZjE3NzIOaC40djRtdzloOGVqbzUyDmguOGU1dnR4cTN2cWI1Mg5oLmd2OHNneWs2ejdzdjIOaC5hZm1rdm9nNHgxb2QyDmguOGkwa3dreGdydDUyMg5oLmwybHo0bDd6ajNrcDIOaC5hZ295dmhzdXQzbHAyDmguNHpxNGdkNDF4ZmFiOAByITFGS1hiZm1oNXY4dHJqRGswTHp3VnJaTmZ3RFFfU241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2025-05-19T14:19:00Z</dcterms:created>
</cp:coreProperties>
</file>