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46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00"/>
        <w:gridCol w:w="5611"/>
        <w:gridCol w:w="4650"/>
        <w:tblGridChange w:id="0">
          <w:tblGrid>
            <w:gridCol w:w="5200"/>
            <w:gridCol w:w="5611"/>
            <w:gridCol w:w="46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538135" w:space="0" w:sz="36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04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Forces</w:t>
            </w:r>
          </w:p>
          <w:p w:rsidR="00000000" w:rsidDel="00000000" w:rsidP="00000000" w:rsidRDefault="00000000" w:rsidRPr="00000000" w14:paraId="00000005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learn about gravity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identify the effects of air resistance, water resistance and friction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recognise mechanisms such as pulleys, levers and gears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Earth &amp; Space</w:t>
            </w:r>
          </w:p>
          <w:p w:rsidR="00000000" w:rsidDel="00000000" w:rsidP="00000000" w:rsidRDefault="00000000" w:rsidRPr="00000000" w14:paraId="0000000B">
            <w:pPr>
              <w:rPr>
                <w:b w:val="1"/>
                <w:sz w:val="18"/>
                <w:szCs w:val="18"/>
                <w:u w:val="single"/>
              </w:rPr>
            </w:pPr>
            <w:bookmarkStart w:colFirst="0" w:colLast="0" w:name="_heading=h.hvtaojgv6rpj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describe the movement of the Earth in relation to the Sun 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describe the movement of the moon in relation to the Earth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recognise the Earth, Sun and moon as approximately spherical bodies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To explain night and day as the movement of the Sun across the sky</w:t>
            </w:r>
          </w:p>
          <w:p w:rsidR="00000000" w:rsidDel="00000000" w:rsidP="00000000" w:rsidRDefault="00000000" w:rsidRPr="00000000" w14:paraId="00000010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36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Music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South and West Africa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Sing using the correct pronunciation and with increasing confidence.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Play a chord with two notes, remaining in time.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Maintain their part in a performance with accuracy.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Play the more complicated rhythms in time and with rests.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Play more complicated rhythms in time with rests.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Create an eight-beat break and play this in the correct place.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Compositions for the festival of colour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Suggest a colour to match to a piece of music.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Create a graphic score and describe how this matches the general structure of a piece of music.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Create a vocal composition in response to a picture and justify their choices using musical terms.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Create a vocal composition in response to a colour.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Record their compositions in written form.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Work as a group to perform a piece of music.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36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d6edbd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Spanish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DAILY LIFE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1331"/>
              </w:tabs>
              <w:spacing w:after="240" w:before="240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Sports in Spanish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20"/>
              </w:numPr>
              <w:tabs>
                <w:tab w:val="left" w:leader="none" w:pos="1331"/>
              </w:tabs>
              <w:spacing w:before="240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apply knowledge of verbs when asking and answering questions about sport. verbs for questions about sport.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0"/>
              </w:numPr>
              <w:tabs>
                <w:tab w:val="left" w:leader="none" w:pos="1331"/>
              </w:tabs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recognise and use imperative verbs to give game instructions.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0"/>
              </w:numPr>
              <w:tabs>
                <w:tab w:val="left" w:leader="none" w:pos="1331"/>
              </w:tabs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translate written instructions for the Maya ball game.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0"/>
              </w:numPr>
              <w:tabs>
                <w:tab w:val="left" w:leader="none" w:pos="1331"/>
              </w:tabs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use instructions and motivational language when playing the Maya ball game.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0"/>
              </w:numPr>
              <w:tabs>
                <w:tab w:val="left" w:leader="none" w:pos="1331"/>
              </w:tabs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identify and classify keywords from instructions for games.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0"/>
              </w:numPr>
              <w:tabs>
                <w:tab w:val="left" w:leader="none" w:pos="1331"/>
              </w:tabs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create written instructions for an original ball game.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1331"/>
              </w:tabs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tabs>
                <w:tab w:val="left" w:leader="none" w:pos="1331"/>
              </w:tabs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Spanish Food and Drink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tabs>
                <w:tab w:val="left" w:leader="none" w:pos="1331"/>
              </w:tabs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express likes and dislikes about food.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tabs>
                <w:tab w:val="left" w:leader="none" w:pos="1331"/>
              </w:tabs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ask and answer questions about food preferences.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tabs>
                <w:tab w:val="left" w:leader="none" w:pos="1331"/>
              </w:tabs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listen to spoken language and identify food preferences.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tabs>
                <w:tab w:val="left" w:leader="none" w:pos="1331"/>
              </w:tabs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deduce a person’s pizza choice by finding out their food preferences.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tabs>
                <w:tab w:val="left" w:leader="none" w:pos="1331"/>
              </w:tabs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conduct an interview about food preferences.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tabs>
                <w:tab w:val="left" w:leader="none" w:pos="1331"/>
              </w:tabs>
              <w:spacing w:after="240" w:lineRule="auto"/>
              <w:ind w:left="720" w:hanging="36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develop questioning skills to find out about food preferences.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History</w:t>
            </w:r>
          </w:p>
          <w:p w:rsidR="00000000" w:rsidDel="00000000" w:rsidP="00000000" w:rsidRDefault="00000000" w:rsidRPr="00000000" w14:paraId="00000033">
            <w:pPr>
              <w:spacing w:after="240" w:before="240" w:lineRule="auto"/>
              <w:rPr>
                <w:b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Benin</w:t>
            </w:r>
          </w:p>
          <w:p w:rsidR="00000000" w:rsidDel="00000000" w:rsidP="00000000" w:rsidRDefault="00000000" w:rsidRPr="00000000" w14:paraId="00000034">
            <w:pPr>
              <w:spacing w:after="240" w:before="240" w:line="254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-To locate Benin and understand the historical chronology</w:t>
            </w:r>
          </w:p>
          <w:p w:rsidR="00000000" w:rsidDel="00000000" w:rsidP="00000000" w:rsidRDefault="00000000" w:rsidRPr="00000000" w14:paraId="00000035">
            <w:pPr>
              <w:spacing w:after="240" w:before="240" w:line="254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-To understand about religious beliefs and how they can differ from our understanding today</w:t>
            </w:r>
          </w:p>
          <w:p w:rsidR="00000000" w:rsidDel="00000000" w:rsidP="00000000" w:rsidRDefault="00000000" w:rsidRPr="00000000" w14:paraId="00000036">
            <w:pPr>
              <w:spacing w:after="240" w:before="240" w:line="254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-To understand trade links, the trade triangle and the impact on the people involved</w:t>
            </w:r>
          </w:p>
          <w:p w:rsidR="00000000" w:rsidDel="00000000" w:rsidP="00000000" w:rsidRDefault="00000000" w:rsidRPr="00000000" w14:paraId="00000037">
            <w:pPr>
              <w:spacing w:after="240" w:before="240" w:line="254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-Understand why the civilisation came to an end</w:t>
            </w:r>
          </w:p>
          <w:p w:rsidR="00000000" w:rsidDel="00000000" w:rsidP="00000000" w:rsidRDefault="00000000" w:rsidRPr="00000000" w14:paraId="00000038">
            <w:pPr>
              <w:spacing w:after="240" w:before="240" w:line="254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-To look at changes within the laws and the eventual abolishment of slavery </w:t>
            </w:r>
          </w:p>
          <w:p w:rsidR="00000000" w:rsidDel="00000000" w:rsidP="00000000" w:rsidRDefault="00000000" w:rsidRPr="00000000" w14:paraId="00000039">
            <w:pPr>
              <w:rPr>
                <w:b w:val="1"/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</w:tcPr>
          <w:p w:rsidR="00000000" w:rsidDel="00000000" w:rsidP="00000000" w:rsidRDefault="00000000" w:rsidRPr="00000000" w14:paraId="0000003A">
            <w:pPr>
              <w:rPr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30"/>
                <w:szCs w:val="30"/>
                <w:rtl w:val="0"/>
              </w:rPr>
              <w:t xml:space="preserve">Brackenwood Junior School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14612</wp:posOffset>
                  </wp:positionH>
                  <wp:positionV relativeFrom="paragraph">
                    <wp:posOffset>33655</wp:posOffset>
                  </wp:positionV>
                  <wp:extent cx="818515" cy="700405"/>
                  <wp:effectExtent b="0" l="0" r="0" t="0"/>
                  <wp:wrapNone/>
                  <wp:docPr descr="https://www.brackenwood-junior.wirral.sch.uk/core/passwords/read_logo/d9848eabf5b055850d2fde236a1e518c" id="9" name="image1.png"/>
                  <a:graphic>
                    <a:graphicData uri="http://schemas.openxmlformats.org/drawingml/2006/picture">
                      <pic:pic>
                        <pic:nvPicPr>
                          <pic:cNvPr descr="https://www.brackenwood-junior.wirral.sch.uk/core/passwords/read_logo/d9848eabf5b055850d2fde236a1e518c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253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15" cy="7004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30"/>
                <w:szCs w:val="30"/>
                <w:rtl w:val="0"/>
              </w:rPr>
              <w:t xml:space="preserve">Y5 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b w:val="1"/>
                <w:i w:val="1"/>
                <w:color w:val="ff0000"/>
                <w:sz w:val="30"/>
                <w:szCs w:val="30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30"/>
                <w:szCs w:val="30"/>
                <w:rtl w:val="0"/>
              </w:rPr>
              <w:t xml:space="preserve">Spring Overview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2495550</wp:posOffset>
                  </wp:positionH>
                  <wp:positionV relativeFrom="paragraph">
                    <wp:posOffset>67196</wp:posOffset>
                  </wp:positionV>
                  <wp:extent cx="757717" cy="695325"/>
                  <wp:effectExtent b="0" l="0" r="0" t="0"/>
                  <wp:wrapNone/>
                  <wp:docPr id="1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35363" l="68545" r="18198" t="430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717" cy="6953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i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b8e08c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Athletics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Run and throw with greater control, accuracy and efficiency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4"/>
              </w:numP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Throw with accuracy and power using the pull technique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160" w:line="259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Basketball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8"/>
              </w:numPr>
              <w:spacing w:after="160"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How to manipulate and manoeuvre a basketball within the rules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8"/>
              </w:numPr>
              <w:spacing w:after="160"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Use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 variety of ways to pass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firstLine="0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Netball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Send a netball in a variety of ways 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9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How to disguise my passes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Tennis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Work with a teammate  to apply a plan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hanging="360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Develop a variety of playing strategies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ind w:left="720" w:firstLine="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9" w:lineRule="auto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18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Geography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12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understand what a biome is and can identify different biomes on a world map</w:t>
            </w:r>
          </w:p>
          <w:p w:rsidR="00000000" w:rsidDel="00000000" w:rsidP="00000000" w:rsidRDefault="00000000" w:rsidRPr="00000000" w14:paraId="00000054">
            <w:pPr>
              <w:numPr>
                <w:ilvl w:val="0"/>
                <w:numId w:val="12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understand longitude and latitude and how location impacts biomes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12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understand the layers of a rainforest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12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understand how the climate of the Amazon Rainforest impacts its biodiversity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2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understand the water cycle and how water moves around the world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12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 can compare two temperatures either side of the Equator (line graph)</w:t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59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DT</w:t>
            </w:r>
          </w:p>
          <w:p w:rsidR="00000000" w:rsidDel="00000000" w:rsidP="00000000" w:rsidRDefault="00000000" w:rsidRPr="00000000" w14:paraId="0000005A">
            <w:pPr>
              <w:spacing w:after="240" w:before="240" w:lineRule="auto"/>
              <w:rPr>
                <w:b w:val="1"/>
                <w:sz w:val="18"/>
                <w:szCs w:val="18"/>
                <w:u w:val="single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Digital World: Monitoring Devices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17"/>
              </w:numPr>
              <w:spacing w:before="240" w:lineRule="auto"/>
              <w:ind w:left="720" w:hanging="360"/>
              <w:rPr>
                <w:sz w:val="18"/>
                <w:szCs w:val="18"/>
              </w:rPr>
            </w:pPr>
            <w:bookmarkStart w:colFirst="0" w:colLast="0" w:name="_heading=h.mdhdxptozpld" w:id="2"/>
            <w:bookmarkEnd w:id="2"/>
            <w:r w:rsidDel="00000000" w:rsidR="00000000" w:rsidRPr="00000000">
              <w:rPr>
                <w:sz w:val="18"/>
                <w:szCs w:val="18"/>
                <w:rtl w:val="0"/>
              </w:rPr>
              <w:t xml:space="preserve">To carry out research to develop design criteria.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7"/>
              </w:numPr>
              <w:ind w:left="720" w:hanging="360"/>
              <w:rPr>
                <w:sz w:val="18"/>
                <w:szCs w:val="18"/>
              </w:rPr>
            </w:pPr>
            <w:bookmarkStart w:colFirst="0" w:colLast="0" w:name="_heading=h.75eec0axq15u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To write a program to monitor the ambient temperature, including an alert.</w:t>
            </w:r>
          </w:p>
          <w:p w:rsidR="00000000" w:rsidDel="00000000" w:rsidP="00000000" w:rsidRDefault="00000000" w:rsidRPr="00000000" w14:paraId="0000005D">
            <w:pPr>
              <w:numPr>
                <w:ilvl w:val="0"/>
                <w:numId w:val="17"/>
              </w:numPr>
              <w:ind w:left="720" w:hanging="360"/>
              <w:rPr>
                <w:b w:val="1"/>
                <w:sz w:val="18"/>
                <w:szCs w:val="18"/>
                <w:u w:val="single"/>
              </w:rPr>
            </w:pPr>
            <w:bookmarkStart w:colFirst="0" w:colLast="0" w:name="_heading=h.1ox1bbt44ses" w:id="4"/>
            <w:bookmarkEnd w:id="4"/>
            <w:r w:rsidDel="00000000" w:rsidR="00000000" w:rsidRPr="00000000">
              <w:rPr>
                <w:sz w:val="18"/>
                <w:szCs w:val="18"/>
                <w:rtl w:val="0"/>
              </w:rPr>
              <w:t xml:space="preserve">To generate creative and unique Micro:bit case, stand or housing ideas.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17"/>
              </w:numPr>
              <w:ind w:left="720" w:hanging="360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learn about and practise 3D CAD skills.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Mechanical Systems: Pop-up Book 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8"/>
              </w:numPr>
              <w:ind w:left="720" w:hanging="360"/>
              <w:rPr>
                <w:b w:val="1"/>
                <w:sz w:val="18"/>
                <w:szCs w:val="18"/>
              </w:rPr>
            </w:pPr>
            <w:bookmarkStart w:colFirst="0" w:colLast="0" w:name="_heading=h.6qjyg7dvs9b1" w:id="5"/>
            <w:bookmarkEnd w:id="5"/>
            <w:r w:rsidDel="00000000" w:rsidR="00000000" w:rsidRPr="00000000">
              <w:rPr>
                <w:sz w:val="18"/>
                <w:szCs w:val="18"/>
                <w:rtl w:val="0"/>
              </w:rPr>
              <w:t xml:space="preserve">To design a pop-up book.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18"/>
              </w:numPr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 follow a design brief to make a pop-up book.</w:t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8"/>
              </w:numPr>
              <w:ind w:left="720" w:hanging="360"/>
              <w:rPr>
                <w:sz w:val="18"/>
                <w:szCs w:val="18"/>
              </w:rPr>
            </w:pPr>
            <w:bookmarkStart w:colFirst="0" w:colLast="0" w:name="_heading=h.5031l0spicfj" w:id="6"/>
            <w:bookmarkEnd w:id="6"/>
            <w:r w:rsidDel="00000000" w:rsidR="00000000" w:rsidRPr="00000000">
              <w:rPr>
                <w:sz w:val="18"/>
                <w:szCs w:val="18"/>
                <w:rtl w:val="0"/>
              </w:rPr>
              <w:t xml:space="preserve">To use layers and spacers to cover the working of mechanisms.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8"/>
              </w:numPr>
              <w:spacing w:after="240" w:lineRule="auto"/>
              <w:ind w:left="720" w:hanging="360"/>
              <w:rPr>
                <w:sz w:val="18"/>
                <w:szCs w:val="18"/>
              </w:rPr>
            </w:pPr>
            <w:bookmarkStart w:colFirst="0" w:colLast="0" w:name="_heading=h.2wk95bblvsd1" w:id="7"/>
            <w:bookmarkEnd w:id="7"/>
            <w:r w:rsidDel="00000000" w:rsidR="00000000" w:rsidRPr="00000000">
              <w:rPr>
                <w:sz w:val="18"/>
                <w:szCs w:val="18"/>
                <w:rtl w:val="0"/>
              </w:rPr>
              <w:t xml:space="preserve">To create a high-quality product suitable for a target user.</w:t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18" w:val="single"/>
              <w:right w:color="538135" w:space="0" w:sz="36" w:val="single"/>
            </w:tcBorders>
            <w:shd w:fill="d6edbd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RE</w:t>
            </w:r>
          </w:p>
          <w:p w:rsidR="00000000" w:rsidDel="00000000" w:rsidP="00000000" w:rsidRDefault="00000000" w:rsidRPr="00000000" w14:paraId="00000066">
            <w:pPr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Faith in Action 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9"/>
              </w:numPr>
              <w:spacing w:before="240"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Understanding that faith can mean needing to do the right thing, even if that means facing consequences 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9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Listening to the lyrics and faith that Stormzy puts in his music 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9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Understanding why Corrie Ten Boom would hide Jewish people during WW2 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19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How changing his name and religion impacted Muhammed Ali -looking at organisation that combine faith and charity</w:t>
            </w: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before="240" w:line="258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sz w:val="18"/>
                <w:szCs w:val="18"/>
                <w:u w:val="single"/>
                <w:rtl w:val="0"/>
              </w:rPr>
              <w:t xml:space="preserve">C</w:t>
            </w: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hristianity – Journey to the cross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13"/>
              </w:numPr>
              <w:spacing w:before="240"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Understand the significance of the Last Supper</w:t>
            </w:r>
          </w:p>
          <w:p w:rsidR="00000000" w:rsidDel="00000000" w:rsidP="00000000" w:rsidRDefault="00000000" w:rsidRPr="00000000" w14:paraId="0000006D">
            <w:pPr>
              <w:numPr>
                <w:ilvl w:val="0"/>
                <w:numId w:val="13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knowing about a fair trial and questioning if Jesus was given a fair trial</w:t>
            </w:r>
          </w:p>
          <w:p w:rsidR="00000000" w:rsidDel="00000000" w:rsidP="00000000" w:rsidRDefault="00000000" w:rsidRPr="00000000" w14:paraId="0000006E">
            <w:pPr>
              <w:numPr>
                <w:ilvl w:val="0"/>
                <w:numId w:val="13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Look at the actions of Judas and the significance of his betrayal </w:t>
            </w:r>
          </w:p>
          <w:p w:rsidR="00000000" w:rsidDel="00000000" w:rsidP="00000000" w:rsidRDefault="00000000" w:rsidRPr="00000000" w14:paraId="0000006F">
            <w:pPr>
              <w:spacing w:line="258" w:lineRule="auto"/>
              <w:rPr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538135" w:space="0" w:sz="18" w:val="single"/>
              <w:left w:color="538135" w:space="0" w:sz="36" w:val="single"/>
              <w:bottom w:color="538135" w:space="0" w:sz="36" w:val="single"/>
              <w:right w:color="538135" w:space="0" w:sz="18" w:val="single"/>
            </w:tcBorders>
            <w:shd w:fill="b8e08c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b w:val="1"/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u w:val="single"/>
                <w:rtl w:val="0"/>
              </w:rPr>
              <w:t xml:space="preserve">Computing</w:t>
            </w:r>
          </w:p>
          <w:p w:rsidR="00000000" w:rsidDel="00000000" w:rsidP="00000000" w:rsidRDefault="00000000" w:rsidRPr="00000000" w14:paraId="00000071">
            <w:pPr>
              <w:ind w:left="0" w:firstLine="0"/>
              <w:rPr>
                <w:b w:val="1"/>
                <w:color w:val="ff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sz w:val="18"/>
                <w:szCs w:val="18"/>
                <w:u w:val="single"/>
                <w:rtl w:val="0"/>
              </w:rPr>
              <w:t xml:space="preserve">Coding - Code Studio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1"/>
              </w:numPr>
              <w:ind w:left="720" w:hanging="360"/>
              <w:rPr>
                <w:b w:val="1"/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color w:val="ff0000"/>
                <w:sz w:val="18"/>
                <w:szCs w:val="18"/>
              </w:rPr>
            </w:pPr>
            <w:hyperlink r:id="rId9">
              <w:r w:rsidDel="00000000" w:rsidR="00000000" w:rsidRPr="00000000">
                <w:rPr>
                  <w:b w:val="1"/>
                  <w:color w:val="ff0000"/>
                  <w:sz w:val="18"/>
                  <w:szCs w:val="18"/>
                  <w:u w:val="single"/>
                  <w:rtl w:val="0"/>
                </w:rPr>
                <w:t xml:space="preserve">Data and information – Flat-file databases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0"/>
              </w:numPr>
              <w:ind w:left="720" w:hanging="36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 can explain how information can be recorded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10"/>
              </w:numPr>
              <w:ind w:left="720" w:hanging="36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 can explain what a field and a record is in a database 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10"/>
              </w:numPr>
              <w:ind w:left="720" w:hanging="36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 can group information using a database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10"/>
              </w:numPr>
              <w:ind w:left="720" w:hanging="36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 can outline how ‘AND’ and ‘OR’ can be used to refine data selection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10"/>
              </w:numPr>
              <w:ind w:left="720" w:hanging="36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 can explain the benefits of using a computer to create charts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10"/>
              </w:numPr>
              <w:ind w:left="720" w:hanging="360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I can present my findings to a group</w:t>
            </w:r>
          </w:p>
          <w:p w:rsidR="00000000" w:rsidDel="00000000" w:rsidP="00000000" w:rsidRDefault="00000000" w:rsidRPr="00000000" w14:paraId="0000007B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36" w:val="single"/>
              <w:right w:color="538135" w:space="0" w:sz="18" w:val="single"/>
            </w:tcBorders>
            <w:shd w:fill="d6edbd" w:val="clear"/>
          </w:tcPr>
          <w:p w:rsidR="00000000" w:rsidDel="00000000" w:rsidP="00000000" w:rsidRDefault="00000000" w:rsidRPr="00000000" w14:paraId="00000084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Art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Artist: Monet</w:t>
            </w:r>
          </w:p>
          <w:p w:rsidR="00000000" w:rsidDel="00000000" w:rsidP="00000000" w:rsidRDefault="00000000" w:rsidRPr="00000000" w14:paraId="00000086">
            <w:pPr>
              <w:spacing w:line="258" w:lineRule="auto"/>
              <w:ind w:right="113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Painting:</w:t>
            </w:r>
          </w:p>
          <w:p w:rsidR="00000000" w:rsidDel="00000000" w:rsidP="00000000" w:rsidRDefault="00000000" w:rsidRPr="00000000" w14:paraId="00000087">
            <w:pPr>
              <w:spacing w:line="2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• Create a colour palette based upon colours observed in the natural or built world.</w:t>
              <w:br w:type="textWrapping"/>
              <w:t xml:space="preserve">• Use the qualities of watercolour and acrylic paints to create visually interesting pieces.</w:t>
              <w:br w:type="textWrapping"/>
              <w:t xml:space="preserve">• Combine colours, tones and tints to enhance the mood of a piece.</w:t>
              <w:br w:type="textWrapping"/>
              <w:t xml:space="preserve">• Use brush techniques and the qualities of paint to create texture.</w:t>
              <w:br w:type="textWrapping"/>
              <w:t xml:space="preserve">• Develop a personal style of painting, drawing upon ideas from other artists.</w:t>
            </w:r>
          </w:p>
          <w:p w:rsidR="00000000" w:rsidDel="00000000" w:rsidP="00000000" w:rsidRDefault="00000000" w:rsidRPr="00000000" w14:paraId="00000088">
            <w:pPr>
              <w:spacing w:line="258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58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Drawing:</w:t>
            </w:r>
          </w:p>
          <w:p w:rsidR="00000000" w:rsidDel="00000000" w:rsidP="00000000" w:rsidRDefault="00000000" w:rsidRPr="00000000" w14:paraId="0000008A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58" w:lineRule="auto"/>
              <w:ind w:left="720" w:hanging="360"/>
              <w:rPr>
                <w:b w:val="1"/>
                <w:color w:val="000000"/>
                <w:sz w:val="18"/>
                <w:szCs w:val="18"/>
                <w:u w:val="single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Use a sketchbook to develop ideas.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numPr>
                <w:ilvl w:val="0"/>
                <w:numId w:val="1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58" w:lineRule="auto"/>
              <w:ind w:left="720" w:hanging="360"/>
              <w:rPr>
                <w:b w:val="1"/>
                <w:color w:val="000000"/>
                <w:sz w:val="18"/>
                <w:szCs w:val="18"/>
                <w:u w:val="single"/>
              </w:rPr>
            </w:pPr>
            <w:bookmarkStart w:colFirst="0" w:colLast="0" w:name="_heading=h.nppw9yk4wd1s" w:id="8"/>
            <w:bookmarkEnd w:id="8"/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Explore properties of visual elements, line, tone, pattern, texture, colour and shape.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38135" w:space="0" w:sz="18" w:val="single"/>
              <w:left w:color="538135" w:space="0" w:sz="18" w:val="single"/>
              <w:bottom w:color="538135" w:space="0" w:sz="36" w:val="single"/>
              <w:right w:color="538135" w:space="0" w:sz="36" w:val="single"/>
            </w:tcBorders>
            <w:shd w:fill="b8e08c" w:val="clear"/>
          </w:tcPr>
          <w:p w:rsidR="00000000" w:rsidDel="00000000" w:rsidP="00000000" w:rsidRDefault="00000000" w:rsidRPr="00000000" w14:paraId="0000008C">
            <w:pPr>
              <w:jc w:val="center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PSHE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58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Safety and the Changing Body</w:t>
            </w:r>
          </w:p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14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Developing an understanding of how to ensure relationships online are safe.</w:t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14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Learning to make ‘for’ and ‘against’ arguments to help with decision making.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14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Learning about the emotional changes during puberty.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14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Identifying reliable sources of help with puberty.</w:t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14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Learning about how to help someone who is bleeding.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58" w:lineRule="auto"/>
              <w:rPr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Citizenship</w:t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3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Developing an understanding about the reliability of online information.</w:t>
            </w:r>
          </w:p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3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Exploring online relationships including dealing with problems.</w:t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3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Discussing the reasons why adults may or may not drink alcohol.</w:t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3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Discussing problems which might be encountered during puberty and using knowledge to help.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3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Learning how to help someone who is choking.</w:t>
            </w:r>
          </w:p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3"/>
              </w:numPr>
              <w:spacing w:line="258" w:lineRule="auto"/>
              <w:ind w:left="72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Placing an unresponsive patient into the recovery position.</w:t>
            </w:r>
          </w:p>
        </w:tc>
      </w:tr>
    </w:tbl>
    <w:p w:rsidR="00000000" w:rsidDel="00000000" w:rsidP="00000000" w:rsidRDefault="00000000" w:rsidRPr="00000000" w14:paraId="0000009A">
      <w:pPr>
        <w:tabs>
          <w:tab w:val="left" w:leader="none" w:pos="5175"/>
        </w:tabs>
        <w:rPr>
          <w:color w:val="ff000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 w:val="1"/>
    <w:rsid w:val="00AD02BD"/>
    <w:pPr>
      <w:ind w:left="720"/>
      <w:contextualSpacing w:val="1"/>
    </w:p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eachcomputing.org/curriculum/key-stage-2/data-and-information-flat-file-databas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H8jF46jBwfUlxG/xO1jik85GWA==">CgMxLjAyDmguaHZ0YW9qZ3Y2cnBqMghoLmdqZGd4czIOaC5tZGhkeHB0b3pwbGQyDmguNzVlZWMwYXhxMTV1Mg5oLjFveDFiYnQ0NHNlczIOaC42cWp5ZzdkdnM5YjEyDmguNTAzMWwwc3BpY2ZqMg5oLjJ3azk1YmJsdnNkMTIOaC5ucHB3OXlrNHdkMXM4AHIhMWxVQXdqamgtYU1kU3dhSWhYTEVRSldHMFMtRndudjAt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2025-05-19T14:54:00Z</dcterms:created>
</cp:coreProperties>
</file>