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-323850</wp:posOffset>
            </wp:positionH>
            <wp:positionV relativeFrom="paragraph">
              <wp:posOffset>9525</wp:posOffset>
            </wp:positionV>
            <wp:extent cx="10688821" cy="7557649"/>
            <wp:effectExtent b="0" l="0" r="0" t="0"/>
            <wp:wrapNone/>
            <wp:docPr descr="A brochure of a young child&#10;&#10;Description automatically generated" id="1597181848" name="image11.jpg"/>
            <a:graphic>
              <a:graphicData uri="http://schemas.openxmlformats.org/drawingml/2006/picture">
                <pic:pic>
                  <pic:nvPicPr>
                    <pic:cNvPr descr="A brochure of a young child&#10;&#10;Description automatically generated" id="0" name="image11.jpg"/>
                    <pic:cNvPicPr preferRelativeResize="0"/>
                  </pic:nvPicPr>
                  <pic:blipFill>
                    <a:blip r:embed="rId7"/>
                    <a:srcRect b="0" l="0" r="0" t="0"/>
                    <a:stretch>
                      <a:fillRect/>
                    </a:stretch>
                  </pic:blipFill>
                  <pic:spPr>
                    <a:xfrm>
                      <a:off x="0" y="0"/>
                      <a:ext cx="10688821" cy="755764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sectPr>
          <w:pgSz w:h="11910" w:w="16840" w:orient="landscape"/>
          <w:pgMar w:bottom="0" w:top="0" w:left="540" w:right="580" w:header="720" w:footer="720"/>
          <w:pgNumType w:start="1"/>
        </w:sect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339"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38" name=""/>
                <a:graphic>
                  <a:graphicData uri="http://schemas.microsoft.com/office/word/2010/wordprocessingShape">
                    <wps:wsp>
                      <wps:cNvSpPr/>
                      <wps:cNvPr id="2" name="Shape 2"/>
                      <wps:spPr>
                        <a:xfrm>
                          <a:off x="5251385" y="3703800"/>
                          <a:ext cx="18923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3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8755" cy="16192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This template can be used for multiple purposes: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-361949</wp:posOffset>
            </wp:positionH>
            <wp:positionV relativeFrom="paragraph">
              <wp:posOffset>-396874</wp:posOffset>
            </wp:positionV>
            <wp:extent cx="10699750" cy="7564974"/>
            <wp:effectExtent b="0" l="0" r="0" t="0"/>
            <wp:wrapNone/>
            <wp:docPr descr="A young child in a swimming pool&#10;&#10;Description automatically generated" id="1597181847" name="image4.jpg"/>
            <a:graphic>
              <a:graphicData uri="http://schemas.openxmlformats.org/drawingml/2006/picture">
                <pic:pic>
                  <pic:nvPicPr>
                    <pic:cNvPr descr="A young child in a swimming pool&#10;&#10;Description automatically generated" id="0" name="image4.jpg"/>
                    <pic:cNvPicPr preferRelativeResize="0"/>
                  </pic:nvPicPr>
                  <pic:blipFill>
                    <a:blip r:embed="rId9"/>
                    <a:srcRect b="0" l="0" r="0" t="0"/>
                    <a:stretch>
                      <a:fillRect/>
                    </a:stretch>
                  </pic:blipFill>
                  <pic:spPr>
                    <a:xfrm>
                      <a:off x="0" y="0"/>
                      <a:ext cx="10699750" cy="7564974"/>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272"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enables schools to effectively plan their use of the Primary PE and sport premium</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183"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helps schools to meet the requirements (as set out in guidance) to publish information on their Primary PE and sport premium</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3" w:line="235" w:lineRule="auto"/>
        <w:ind w:left="540" w:right="926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will be an effective document to support Ofsted inspections enabling schools to evidence progress in Physical Education (PE) and evidence swimming attainment, which forms part of the PE National Curriculum. We would recommend schools consider</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5" w:lineRule="auto"/>
        <w:ind w:left="540" w:right="7831"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Intent, Implementation and Impact of any spend, as examined within the Education Inspection Framework.</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7831"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is important that your grant is used effectively and based on school need.</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7">
      <w:pPr>
        <w:spacing w:line="235" w:lineRule="auto"/>
        <w:ind w:left="180" w:right="11294" w:firstLine="0"/>
        <w:rPr>
          <w:b w:val="1"/>
          <w:sz w:val="28"/>
          <w:szCs w:val="28"/>
        </w:rPr>
      </w:pPr>
      <w:r w:rsidDel="00000000" w:rsidR="00000000" w:rsidRPr="00000000">
        <w:rPr>
          <w:color w:val="231f20"/>
          <w:sz w:val="28"/>
          <w:szCs w:val="28"/>
          <w:rtl w:val="0"/>
        </w:rPr>
        <w:t xml:space="preserve">Schools must use the funding to make </w:t>
      </w:r>
      <w:r w:rsidDel="00000000" w:rsidR="00000000" w:rsidRPr="00000000">
        <w:rPr>
          <w:b w:val="1"/>
          <w:color w:val="231f20"/>
          <w:sz w:val="28"/>
          <w:szCs w:val="28"/>
          <w:rtl w:val="0"/>
        </w:rPr>
        <w:t xml:space="preserve">additional and sustainable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180" w:right="10364"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improvements </w:t>
      </w: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to the quality of the PE, School Sport and Physical Activity (PESSPA)</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they offer. This means that you should use the Primary PE and sport premium 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35" w:lineRule="auto"/>
        <w:ind w:left="540" w:right="187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Build capacity and capability within the school to ensure that improvements made now will benefit pupils joining the school in future years</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9"/>
        </w:tabs>
        <w:spacing w:after="0" w:before="0" w:line="339" w:lineRule="auto"/>
        <w:ind w:left="539" w:right="0" w:hanging="35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Develop or add to the PESSPA activities that your school already offers.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E">
      <w:pPr>
        <w:spacing w:line="235" w:lineRule="auto"/>
        <w:ind w:left="180" w:right="855" w:firstLine="0"/>
        <w:rPr>
          <w:b w:val="1"/>
          <w:sz w:val="28"/>
          <w:szCs w:val="28"/>
        </w:rPr>
      </w:pPr>
      <w:r w:rsidDel="00000000" w:rsidR="00000000" w:rsidRPr="00000000">
        <w:rPr>
          <w:b w:val="1"/>
          <w:color w:val="231f20"/>
          <w:sz w:val="28"/>
          <w:szCs w:val="28"/>
          <w:rtl w:val="0"/>
        </w:rPr>
        <w:t xml:space="preserve">The Primary PE and sport premium should not be used to fund capital spend projects; the school’s core budget should fund these. Further detail on capital expenditure can be found in the updated </w:t>
      </w:r>
      <w:hyperlink r:id="rId10">
        <w:r w:rsidDel="00000000" w:rsidR="00000000" w:rsidRPr="00000000">
          <w:rPr>
            <w:b w:val="1"/>
            <w:color w:val="205e9e"/>
            <w:sz w:val="28"/>
            <w:szCs w:val="28"/>
            <w:u w:val="single"/>
            <w:rtl w:val="0"/>
          </w:rPr>
          <w:t xml:space="preserve">Primary PE and sport premium guidance</w:t>
        </w:r>
      </w:hyperlink>
      <w:r w:rsidDel="00000000" w:rsidR="00000000" w:rsidRPr="00000000">
        <w:rPr>
          <w:b w:val="1"/>
          <w:color w:val="231f20"/>
          <w:sz w:val="28"/>
          <w:szCs w:val="28"/>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sectPr>
          <w:footerReference r:id="rId11" w:type="default"/>
          <w:type w:val="nextPage"/>
          <w:pgSz w:h="11910" w:w="16840" w:orient="landscape"/>
          <w:pgMar w:bottom="700" w:top="640" w:left="540" w:right="580" w:header="0" w:footer="518"/>
        </w:sect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Primary PE and sport premium guidance, outlines 5 key priorities that funding should be used towards. It is not</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necessary that spending has to meet all the key priorities, you should select the priorities that you aim to use any funding towards.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180" w:right="134"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All funding must be spent by 31st July 2024.</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135"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Department for Education has worked closely with the Association for Physical Education (afPE) and the Youth Sport Trust (YST) to develop this template and encourages schools to use it. This template is an effective way of meeting the reporting requirements of the Primary PE and sport premium.</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55600"/>
                <wp:effectExtent b="0" l="0" r="0" t="0"/>
                <wp:wrapTopAndBottom distB="0" distT="0"/>
                <wp:docPr id="1597181844" name=""/>
                <a:graphic>
                  <a:graphicData uri="http://schemas.microsoft.com/office/word/2010/wordprocessingShape">
                    <wps:wsp>
                      <wps:cNvSpPr/>
                      <wps:cNvPr id="8" name="Shape 8"/>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Review of last year’s spend and key achievements (2022/2023)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55600"/>
                <wp:effectExtent b="0" l="0" r="0" t="0"/>
                <wp:wrapTopAndBottom distB="0" distT="0"/>
                <wp:docPr id="1597181844"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9820910" cy="3556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We recommend you start by reflecting on the impact of current provision and reviewing your previous spend.</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tbl>
      <w:tblPr>
        <w:tblStyle w:val="Table1"/>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Activity/Action</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Comments</w:t>
            </w: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participation in walk to school scheme</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Implementing activities to gain the School Games Mark</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have accessed CPD from Co-Op Academy</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and Improved LTP and MTP</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Increased amount of extracurricular activity</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 voice demonstrates improved enjoyment, improved levels of fitness and children who are ready to learn. Observations </w:t>
            </w:r>
            <w:r w:rsidDel="00000000" w:rsidR="00000000" w:rsidRPr="00000000">
              <w:rPr>
                <w:rFonts w:ascii="Times New Roman" w:cs="Times New Roman" w:eastAsia="Times New Roman" w:hAnsi="Times New Roman"/>
                <w:sz w:val="24"/>
                <w:szCs w:val="24"/>
                <w:rtl w:val="0"/>
              </w:rPr>
              <w:t xml:space="preserve">show a calmer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start to the day and children more alert.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Increased competition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Increased participation in a wide range of competitions and sports festivals eg Futsal, Quick Cricket, </w:t>
            </w:r>
            <w:r w:rsidDel="00000000" w:rsidR="00000000" w:rsidRPr="00000000">
              <w:rPr>
                <w:rFonts w:ascii="Times New Roman" w:cs="Times New Roman" w:eastAsia="Times New Roman" w:hAnsi="Times New Roman"/>
                <w:sz w:val="24"/>
                <w:szCs w:val="24"/>
                <w:rtl w:val="0"/>
              </w:rPr>
              <w:t xml:space="preserve">Pentathlon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Quad Kids)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now have improved skills through co-coaching strategies. Staff also attended targeted CPD for areas of development. This includes SEN in sports and gymnastics CPD.  This is reflected in a before/after questionnaire along with targets achieved from lead teacher.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Collaborative work with schools across the MAT trust and our partner secondary school to develop and improve our Long Term to ensure full coverage that meets the main aims of the NC. Opportunities to retrieve key skills and knowledge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embedded into lessons.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range and number of clubs available to all year groups increased over the year. Record keeping demonstrates</w:t>
            </w:r>
            <w:r w:rsidDel="00000000" w:rsidR="00000000" w:rsidRPr="00000000">
              <w:rPr>
                <w:rFonts w:ascii="Times New Roman" w:cs="Times New Roman" w:eastAsia="Times New Roman" w:hAnsi="Times New Roman"/>
                <w:sz w:val="24"/>
                <w:szCs w:val="24"/>
                <w:rtl w:val="0"/>
              </w:rPr>
              <w:t xml:space="preserve"> that over 60%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our children attended clubs in a year. </w:t>
            </w:r>
          </w:p>
        </w:tc>
        <w:tc>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enjoy sharing their enthusiasm for sports, competitions and their involvement in PE lessons. Children were able to explain their progression in skills. </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into the ride to school scheme and implement it in 2024.</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 Schools Mark achieved</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CPS extensive programme from Co-Op Academy. Staff audited for their PE knowledge at the start of the term and then the team taught lessons each week with a coach from Co-Op. Staff subject knowledge improvement significantly over the terms.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 Academy supported staff in the writing of long term and medium term planning to ensure progression across the curriculum and included warm up skill focus, practice skill in isolation  and implement skill in a game focus.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Wide range of sporting opportunities available through lunchtime and after clubs and sporting competitions with other schools. Cross-country, basketball, tag rugby, football, kinball, athletic, dodgeball - All clubs offered and competitions in all of the above sports taken place across the year. </w:t>
            </w:r>
            <w:r w:rsidDel="00000000" w:rsidR="00000000" w:rsidRPr="00000000">
              <w:rPr>
                <w:rtl w:val="0"/>
              </w:rPr>
            </w:r>
          </w:p>
        </w:tc>
      </w:tr>
    </w:tbl>
    <w:p w:rsidR="00000000" w:rsidDel="00000000" w:rsidP="00000000" w:rsidRDefault="00000000" w:rsidRPr="00000000" w14:paraId="0000006B">
      <w:pPr>
        <w:rPr>
          <w:rFonts w:ascii="Times New Roman" w:cs="Times New Roman" w:eastAsia="Times New Roman" w:hAnsi="Times New Roman"/>
          <w:sz w:val="28"/>
          <w:szCs w:val="28"/>
        </w:rPr>
        <w:sectPr>
          <w:footerReference r:id="rId13" w:type="default"/>
          <w:type w:val="nextPage"/>
          <w:pgSz w:h="11910" w:w="16840" w:orient="landscape"/>
          <w:pgMar w:bottom="640" w:top="640" w:left="540" w:right="580" w:header="0" w:footer="440"/>
        </w:sect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9820910" cy="355600"/>
                <wp:effectExtent b="0" l="0" r="0" t="0"/>
                <wp:docPr id="1597181840" name=""/>
                <a:graphic>
                  <a:graphicData uri="http://schemas.microsoft.com/office/word/2010/wordprocessingShape">
                    <wps:wsp>
                      <wps:cNvSpPr/>
                      <wps:cNvPr id="4" name="Shape 4"/>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55.999999046325684" w:right="0" w:firstLine="55.999999046325684"/>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priorities and Planning</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4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180" w:right="0" w:firstLine="0"/>
        <w:jc w:val="left"/>
        <w:rPr>
          <w:rFonts w:ascii="Calibri" w:cs="Calibri" w:eastAsia="Calibri" w:hAnsi="Calibri"/>
          <w:b w:val="0"/>
          <w:i w:val="0"/>
          <w:smallCaps w:val="0"/>
          <w:strike w:val="0"/>
          <w:color w:val="231f2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This planning template will allow schools to accurately plan their spending.</w:t>
      </w:r>
    </w:p>
    <w:p w:rsidR="00000000" w:rsidDel="00000000" w:rsidP="00000000" w:rsidRDefault="00000000" w:rsidRPr="00000000" w14:paraId="0000006E">
      <w:pPr>
        <w:spacing w:before="44" w:lineRule="auto"/>
        <w:ind w:left="180" w:firstLine="0"/>
        <w:rPr>
          <w:color w:val="231f20"/>
          <w:sz w:val="28"/>
          <w:szCs w:val="28"/>
        </w:rPr>
      </w:pPr>
      <w:r w:rsidDel="00000000" w:rsidR="00000000" w:rsidRPr="00000000">
        <w:rPr>
          <w:color w:val="231f20"/>
          <w:sz w:val="28"/>
          <w:szCs w:val="28"/>
          <w:rtl w:val="0"/>
        </w:rPr>
        <w:t xml:space="preserve">£18,705</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tbl>
      <w:tblPr>
        <w:tblStyle w:val="Table2"/>
        <w:tblW w:w="15418.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2568"/>
        <w:gridCol w:w="3534"/>
        <w:gridCol w:w="3874"/>
        <w:gridCol w:w="2740"/>
        <w:gridCol w:w="2702"/>
        <w:tblGridChange w:id="0">
          <w:tblGrid>
            <w:gridCol w:w="2568"/>
            <w:gridCol w:w="3534"/>
            <w:gridCol w:w="3874"/>
            <w:gridCol w:w="2740"/>
            <w:gridCol w:w="2702"/>
          </w:tblGrid>
        </w:tblGridChange>
      </w:tblGrid>
      <w:tr>
        <w:trPr>
          <w:cantSplit w:val="0"/>
          <w:trHeight w:val="1103"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Action – what are you planning to do</w:t>
            </w: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131"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Who does this action impact?</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Key indicator to meet</w:t>
            </w: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Impacts and how sustainability will be achieved?</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93"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Cost linked to the action</w:t>
            </w:r>
            <w:r w:rsidDel="00000000" w:rsidR="00000000" w:rsidRPr="00000000">
              <w:rPr>
                <w:rtl w:val="0"/>
              </w:rPr>
            </w:r>
          </w:p>
        </w:tc>
      </w:tr>
      <w:tr>
        <w:trPr>
          <w:cantSplit w:val="0"/>
          <w:trHeight w:val="4309.451334635418" w:hRule="atLeast"/>
          <w:tblHeader w:val="0"/>
        </w:trPr>
        <w:tc>
          <w:tcPr>
            <w:vMerge w:val="restart"/>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To introduce a club for non-active children</w:t>
            </w:r>
            <w:r w:rsidDel="00000000" w:rsidR="00000000" w:rsidRPr="00000000">
              <w:rPr>
                <w:rtl w:val="0"/>
              </w:rPr>
            </w:r>
          </w:p>
        </w:tc>
        <w:tc>
          <w:tcPr>
            <w:vMerge w:val="restart"/>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131"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This will impact staff who lead the club, the children who attend and midday assistant arrangements.</w:t>
            </w:r>
          </w:p>
        </w:tc>
        <w:tc>
          <w:tcPr>
            <w:vMerge w:val="restart"/>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Key Indicator 1-To analyse the club registers and identify children who have not attended an active club by February 2024.</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06"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79" w:right="206"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Key indicator 4: Broader experience of a range of sports and activities offered to all pupils.</w:t>
            </w:r>
            <w:r w:rsidDel="00000000" w:rsidR="00000000" w:rsidRPr="00000000">
              <w:rPr>
                <w:rtl w:val="0"/>
              </w:rPr>
            </w:r>
          </w:p>
        </w:tc>
        <w:tc>
          <w:tcPr>
            <w:vMerge w:val="restart"/>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More pupils meeting their daily physical activity goal, more pupils encouraged to take part in PE and Sport Activities.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i w:val="1"/>
                <w:sz w:val="24"/>
                <w:szCs w:val="24"/>
                <w:rtl w:val="0"/>
              </w:rPr>
              <w:t xml:space="preserve">This will provide opportunities for children to try new sports and if they enjoy the activity they can be signposted to a club in the local community.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1"/>
                <w:sz w:val="24"/>
                <w:szCs w:val="24"/>
              </w:rPr>
            </w:pPr>
            <w:r w:rsidDel="00000000" w:rsidR="00000000" w:rsidRPr="00000000">
              <w:rPr>
                <w:rtl w:val="0"/>
              </w:rPr>
            </w:r>
          </w:p>
        </w:tc>
        <w:tc>
          <w:tcPr>
            <w:vMerge w:val="restart"/>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243" w:firstLine="0"/>
              <w:jc w:val="left"/>
              <w:rPr>
                <w:rFonts w:ascii="Calibri" w:cs="Calibri" w:eastAsia="Calibri" w:hAnsi="Calibri"/>
                <w:b w:val="0"/>
                <w:i w:val="1"/>
                <w:smallCaps w:val="0"/>
                <w:strike w:val="0"/>
                <w:sz w:val="24"/>
                <w:szCs w:val="24"/>
                <w:u w:val="none"/>
                <w:shd w:fill="auto" w:val="clear"/>
                <w:vertAlign w:val="baseline"/>
              </w:rPr>
            </w:pPr>
            <w:r w:rsidDel="00000000" w:rsidR="00000000" w:rsidRPr="00000000">
              <w:rPr>
                <w:i w:val="1"/>
                <w:sz w:val="24"/>
                <w:szCs w:val="24"/>
                <w:rtl w:val="0"/>
              </w:rPr>
              <w:t xml:space="preserve">£1140</w:t>
            </w: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 costs for additional coaches to support lunchtime sessions.</w:t>
            </w: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Calibri" w:cs="Calibri" w:eastAsia="Calibri" w:hAnsi="Calibri"/>
                <w:b w:val="0"/>
                <w:i w:val="1"/>
                <w:smallCaps w:val="0"/>
                <w:strike w:val="0"/>
                <w:color w:val="4c4d4f"/>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 w:firstLine="0"/>
              <w:jc w:val="left"/>
              <w:rPr>
                <w:rFonts w:ascii="Calibri" w:cs="Calibri" w:eastAsia="Calibri" w:hAnsi="Calibri"/>
                <w:b w:val="0"/>
                <w:i w:val="1"/>
                <w:smallCaps w:val="0"/>
                <w:strike w:val="0"/>
                <w:color w:val="4c4d4f"/>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 w:firstLine="0"/>
              <w:jc w:val="left"/>
              <w:rPr>
                <w:rFonts w:ascii="Calibri" w:cs="Calibri" w:eastAsia="Calibri" w:hAnsi="Calibri"/>
                <w:b w:val="0"/>
                <w:i w:val="1"/>
                <w:smallCaps w:val="0"/>
                <w:strike w:val="0"/>
                <w:color w:val="4c4d4f"/>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4c4d4f"/>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 w:firstLine="0"/>
              <w:jc w:val="left"/>
              <w:rPr>
                <w:i w:val="1"/>
                <w:color w:val="4c4d4f"/>
                <w:sz w:val="28"/>
                <w:szCs w:val="28"/>
              </w:rPr>
            </w:pPr>
            <w:r w:rsidDel="00000000" w:rsidR="00000000" w:rsidRPr="00000000">
              <w:rPr>
                <w:rtl w:val="0"/>
              </w:rPr>
            </w:r>
          </w:p>
        </w:tc>
      </w:tr>
      <w:tr>
        <w:trPr>
          <w:cantSplit w:val="0"/>
          <w:trHeight w:val="3045" w:hRule="atLeast"/>
          <w:tblHeader w:val="0"/>
        </w:trPr>
        <w:tc>
          <w:tcPr/>
          <w:p w:rsidR="00000000" w:rsidDel="00000000" w:rsidP="00000000" w:rsidRDefault="00000000" w:rsidRPr="00000000" w14:paraId="00000091">
            <w:pPr>
              <w:spacing w:before="18" w:line="235" w:lineRule="auto"/>
              <w:ind w:left="80" w:right="162" w:firstLine="0"/>
              <w:rPr>
                <w:rFonts w:ascii="Calibri" w:cs="Calibri" w:eastAsia="Calibri" w:hAnsi="Calibri"/>
                <w:b w:val="0"/>
                <w:i w:val="1"/>
                <w:smallCaps w:val="0"/>
                <w:strike w:val="0"/>
                <w:sz w:val="24"/>
                <w:szCs w:val="24"/>
                <w:u w:val="none"/>
                <w:shd w:fill="auto" w:val="clear"/>
                <w:vertAlign w:val="baseline"/>
              </w:rPr>
            </w:pPr>
            <w:r w:rsidDel="00000000" w:rsidR="00000000" w:rsidRPr="00000000">
              <w:rPr>
                <w:i w:val="1"/>
                <w:sz w:val="24"/>
                <w:szCs w:val="24"/>
                <w:rtl w:val="0"/>
              </w:rPr>
              <w:t xml:space="preserve">To provide consistent CPD for all teaching staff</w:t>
            </w:r>
            <w:r w:rsidDel="00000000" w:rsidR="00000000" w:rsidRPr="00000000">
              <w:rPr>
                <w:rtl w:val="0"/>
              </w:rPr>
            </w:r>
          </w:p>
        </w:tc>
        <w:tc>
          <w:tcPr/>
          <w:p w:rsidR="00000000" w:rsidDel="00000000" w:rsidP="00000000" w:rsidRDefault="00000000" w:rsidRPr="00000000" w14:paraId="00000092">
            <w:pPr>
              <w:spacing w:before="13" w:lineRule="auto"/>
              <w:ind w:left="79" w:firstLine="0"/>
              <w:rPr>
                <w:rFonts w:ascii="Calibri" w:cs="Calibri" w:eastAsia="Calibri" w:hAnsi="Calibri"/>
                <w:b w:val="0"/>
                <w:i w:val="1"/>
                <w:smallCaps w:val="0"/>
                <w:strike w:val="0"/>
                <w:sz w:val="24"/>
                <w:szCs w:val="24"/>
                <w:u w:val="none"/>
                <w:shd w:fill="auto" w:val="clear"/>
                <w:vertAlign w:val="baseline"/>
              </w:rPr>
            </w:pPr>
            <w:r w:rsidDel="00000000" w:rsidR="00000000" w:rsidRPr="00000000">
              <w:rPr>
                <w:i w:val="1"/>
                <w:sz w:val="24"/>
                <w:szCs w:val="24"/>
                <w:rtl w:val="0"/>
              </w:rPr>
              <w:t xml:space="preserve">Primary generalist teachers.</w:t>
            </w:r>
            <w:r w:rsidDel="00000000" w:rsidR="00000000" w:rsidRPr="00000000">
              <w:rPr>
                <w:rtl w:val="0"/>
              </w:rPr>
            </w:r>
          </w:p>
        </w:tc>
        <w:tc>
          <w:tcPr/>
          <w:p w:rsidR="00000000" w:rsidDel="00000000" w:rsidP="00000000" w:rsidRDefault="00000000" w:rsidRPr="00000000" w14:paraId="00000093">
            <w:pPr>
              <w:spacing w:before="18" w:line="235" w:lineRule="auto"/>
              <w:ind w:left="79" w:right="206" w:firstLine="0"/>
              <w:rPr>
                <w:rFonts w:ascii="Calibri" w:cs="Calibri" w:eastAsia="Calibri" w:hAnsi="Calibri"/>
                <w:b w:val="0"/>
                <w:i w:val="1"/>
                <w:smallCaps w:val="0"/>
                <w:strike w:val="0"/>
                <w:sz w:val="24"/>
                <w:szCs w:val="24"/>
                <w:u w:val="none"/>
                <w:shd w:fill="auto" w:val="clear"/>
                <w:vertAlign w:val="baseline"/>
              </w:rPr>
            </w:pPr>
            <w:r w:rsidDel="00000000" w:rsidR="00000000" w:rsidRPr="00000000">
              <w:rPr>
                <w:i w:val="1"/>
                <w:sz w:val="24"/>
                <w:szCs w:val="24"/>
                <w:rtl w:val="0"/>
              </w:rPr>
              <w:t xml:space="preserve">Key Indicator 1: Increased confidence, knowledge, and skills of all staff in teaching PE and sport.</w:t>
            </w:r>
            <w:r w:rsidDel="00000000" w:rsidR="00000000" w:rsidRPr="00000000">
              <w:rPr>
                <w:rtl w:val="0"/>
              </w:rPr>
            </w:r>
          </w:p>
        </w:tc>
        <w:tc>
          <w:tcPr/>
          <w:p w:rsidR="00000000" w:rsidDel="00000000" w:rsidP="00000000" w:rsidRDefault="00000000" w:rsidRPr="00000000" w14:paraId="00000094">
            <w:pPr>
              <w:spacing w:before="18" w:line="235" w:lineRule="auto"/>
              <w:ind w:left="79" w:firstLine="0"/>
              <w:rPr>
                <w:rFonts w:ascii="Calibri" w:cs="Calibri" w:eastAsia="Calibri" w:hAnsi="Calibri"/>
                <w:b w:val="0"/>
                <w:i w:val="1"/>
                <w:smallCaps w:val="0"/>
                <w:strike w:val="0"/>
                <w:sz w:val="24"/>
                <w:szCs w:val="24"/>
                <w:u w:val="none"/>
                <w:shd w:fill="auto" w:val="clear"/>
                <w:vertAlign w:val="baseline"/>
              </w:rPr>
            </w:pPr>
            <w:r w:rsidDel="00000000" w:rsidR="00000000" w:rsidRPr="00000000">
              <w:rPr>
                <w:i w:val="1"/>
                <w:sz w:val="24"/>
                <w:szCs w:val="24"/>
                <w:rtl w:val="0"/>
              </w:rPr>
              <w:t xml:space="preserve">Primary teachers more confident to deliver effective PE supporting pupils to undertake extra activities inside and outside of school, including teaching water safety and swimming and as a result improved % of pupil’s attainment in PE.</w:t>
            </w:r>
            <w:r w:rsidDel="00000000" w:rsidR="00000000" w:rsidRPr="00000000">
              <w:rPr>
                <w:rtl w:val="0"/>
              </w:rPr>
            </w:r>
          </w:p>
        </w:tc>
        <w:tc>
          <w:tcPr/>
          <w:p w:rsidR="00000000" w:rsidDel="00000000" w:rsidP="00000000" w:rsidRDefault="00000000" w:rsidRPr="00000000" w14:paraId="00000095">
            <w:pPr>
              <w:spacing w:before="18" w:line="235" w:lineRule="auto"/>
              <w:ind w:left="79" w:right="93" w:firstLine="0"/>
              <w:rPr>
                <w:i w:val="1"/>
                <w:sz w:val="24"/>
                <w:szCs w:val="24"/>
              </w:rPr>
            </w:pPr>
            <w:r w:rsidDel="00000000" w:rsidR="00000000" w:rsidRPr="00000000">
              <w:rPr>
                <w:i w:val="1"/>
                <w:sz w:val="24"/>
                <w:szCs w:val="24"/>
                <w:rtl w:val="0"/>
              </w:rPr>
              <w:t xml:space="preserve">£2000 </w:t>
            </w:r>
          </w:p>
        </w:tc>
      </w:tr>
      <w:tr>
        <w:trPr>
          <w:cantSplit w:val="0"/>
          <w:trHeight w:val="4309.451334635418" w:hRule="atLeast"/>
          <w:tblHeader w:val="0"/>
        </w:trPr>
        <w:tc>
          <w:tcPr/>
          <w:p w:rsidR="00000000" w:rsidDel="00000000" w:rsidP="00000000" w:rsidRDefault="00000000" w:rsidRPr="00000000" w14:paraId="00000096">
            <w:pPr>
              <w:spacing w:before="18" w:line="235" w:lineRule="auto"/>
              <w:ind w:left="80" w:right="162" w:firstLine="0"/>
              <w:rPr>
                <w:i w:val="1"/>
                <w:sz w:val="24"/>
                <w:szCs w:val="24"/>
              </w:rPr>
            </w:pPr>
            <w:r w:rsidDel="00000000" w:rsidR="00000000" w:rsidRPr="00000000">
              <w:rPr>
                <w:i w:val="1"/>
                <w:sz w:val="24"/>
                <w:szCs w:val="24"/>
                <w:rtl w:val="0"/>
              </w:rPr>
              <w:t xml:space="preserve">To provide a wide range of lunchtime and afternoon clubs termly.</w:t>
            </w:r>
          </w:p>
          <w:p w:rsidR="00000000" w:rsidDel="00000000" w:rsidP="00000000" w:rsidRDefault="00000000" w:rsidRPr="00000000" w14:paraId="00000097">
            <w:pPr>
              <w:spacing w:before="18" w:line="235" w:lineRule="auto"/>
              <w:ind w:left="80" w:right="162" w:firstLine="0"/>
              <w:rPr>
                <w:i w:val="1"/>
                <w:sz w:val="24"/>
                <w:szCs w:val="24"/>
              </w:rPr>
            </w:pPr>
            <w:r w:rsidDel="00000000" w:rsidR="00000000" w:rsidRPr="00000000">
              <w:rPr>
                <w:rtl w:val="0"/>
              </w:rPr>
            </w:r>
          </w:p>
        </w:tc>
        <w:tc>
          <w:tcPr/>
          <w:p w:rsidR="00000000" w:rsidDel="00000000" w:rsidP="00000000" w:rsidRDefault="00000000" w:rsidRPr="00000000" w14:paraId="00000098">
            <w:pPr>
              <w:spacing w:before="13" w:lineRule="auto"/>
              <w:ind w:left="79" w:firstLine="0"/>
              <w:rPr>
                <w:i w:val="1"/>
                <w:sz w:val="24"/>
                <w:szCs w:val="24"/>
              </w:rPr>
            </w:pPr>
            <w:r w:rsidDel="00000000" w:rsidR="00000000" w:rsidRPr="00000000">
              <w:rPr>
                <w:i w:val="1"/>
                <w:sz w:val="24"/>
                <w:szCs w:val="24"/>
                <w:rtl w:val="0"/>
              </w:rPr>
              <w:t xml:space="preserve">Sports Coach</w:t>
            </w:r>
          </w:p>
        </w:tc>
        <w:tc>
          <w:tcPr/>
          <w:p w:rsidR="00000000" w:rsidDel="00000000" w:rsidP="00000000" w:rsidRDefault="00000000" w:rsidRPr="00000000" w14:paraId="00000099">
            <w:pPr>
              <w:spacing w:line="235" w:lineRule="auto"/>
              <w:ind w:left="79" w:right="206" w:firstLine="0"/>
              <w:rPr>
                <w:i w:val="1"/>
                <w:sz w:val="24"/>
                <w:szCs w:val="24"/>
              </w:rPr>
            </w:pPr>
            <w:r w:rsidDel="00000000" w:rsidR="00000000" w:rsidRPr="00000000">
              <w:rPr>
                <w:i w:val="1"/>
                <w:sz w:val="24"/>
                <w:szCs w:val="24"/>
                <w:rtl w:val="0"/>
              </w:rPr>
              <w:t xml:space="preserve">Key indicator 5: Increased participation in sport.</w:t>
            </w:r>
          </w:p>
          <w:p w:rsidR="00000000" w:rsidDel="00000000" w:rsidP="00000000" w:rsidRDefault="00000000" w:rsidRPr="00000000" w14:paraId="0000009A">
            <w:pPr>
              <w:spacing w:line="235" w:lineRule="auto"/>
              <w:ind w:right="206"/>
              <w:rPr>
                <w:i w:val="1"/>
                <w:sz w:val="24"/>
                <w:szCs w:val="24"/>
              </w:rPr>
            </w:pPr>
            <w:r w:rsidDel="00000000" w:rsidR="00000000" w:rsidRPr="00000000">
              <w:rPr>
                <w:i w:val="1"/>
                <w:sz w:val="24"/>
                <w:szCs w:val="24"/>
                <w:rtl w:val="0"/>
              </w:rPr>
              <w:t xml:space="preserve">Key indicator 4: Broader experience of a range of sports and activities offered to all pupils</w:t>
            </w:r>
          </w:p>
          <w:p w:rsidR="00000000" w:rsidDel="00000000" w:rsidP="00000000" w:rsidRDefault="00000000" w:rsidRPr="00000000" w14:paraId="0000009B">
            <w:pPr>
              <w:spacing w:line="235" w:lineRule="auto"/>
              <w:ind w:left="79" w:right="206" w:firstLine="0"/>
              <w:rPr>
                <w:i w:val="1"/>
                <w:sz w:val="24"/>
                <w:szCs w:val="24"/>
              </w:rPr>
            </w:pPr>
            <w:r w:rsidDel="00000000" w:rsidR="00000000" w:rsidRPr="00000000">
              <w:rPr>
                <w:rtl w:val="0"/>
              </w:rPr>
            </w:r>
          </w:p>
          <w:p w:rsidR="00000000" w:rsidDel="00000000" w:rsidP="00000000" w:rsidRDefault="00000000" w:rsidRPr="00000000" w14:paraId="0000009C">
            <w:pPr>
              <w:spacing w:line="235" w:lineRule="auto"/>
              <w:ind w:left="79" w:right="206" w:firstLine="0"/>
              <w:rPr>
                <w:i w:val="1"/>
                <w:sz w:val="24"/>
                <w:szCs w:val="24"/>
              </w:rPr>
            </w:pPr>
            <w:r w:rsidDel="00000000" w:rsidR="00000000" w:rsidRPr="00000000">
              <w:rPr>
                <w:rtl w:val="0"/>
              </w:rPr>
            </w:r>
          </w:p>
          <w:p w:rsidR="00000000" w:rsidDel="00000000" w:rsidP="00000000" w:rsidRDefault="00000000" w:rsidRPr="00000000" w14:paraId="0000009D">
            <w:pPr>
              <w:spacing w:line="235" w:lineRule="auto"/>
              <w:ind w:left="79" w:right="206" w:firstLine="0"/>
              <w:rPr>
                <w:i w:val="1"/>
                <w:sz w:val="24"/>
                <w:szCs w:val="24"/>
              </w:rPr>
            </w:pPr>
            <w:r w:rsidDel="00000000" w:rsidR="00000000" w:rsidRPr="00000000">
              <w:rPr>
                <w:i w:val="1"/>
                <w:sz w:val="24"/>
                <w:szCs w:val="24"/>
                <w:rtl w:val="0"/>
              </w:rPr>
              <w:t xml:space="preserve">Key indicator 5: Increased participation in competitive sport.</w:t>
            </w:r>
          </w:p>
        </w:tc>
        <w:tc>
          <w:tcPr/>
          <w:p w:rsidR="00000000" w:rsidDel="00000000" w:rsidP="00000000" w:rsidRDefault="00000000" w:rsidRPr="00000000" w14:paraId="0000009E">
            <w:pPr>
              <w:spacing w:before="18" w:line="235" w:lineRule="auto"/>
              <w:ind w:left="79" w:firstLine="0"/>
              <w:rPr>
                <w:i w:val="1"/>
                <w:sz w:val="24"/>
                <w:szCs w:val="24"/>
              </w:rPr>
            </w:pPr>
            <w:r w:rsidDel="00000000" w:rsidR="00000000" w:rsidRPr="00000000">
              <w:rPr>
                <w:i w:val="1"/>
                <w:sz w:val="24"/>
                <w:szCs w:val="24"/>
                <w:rtl w:val="0"/>
              </w:rPr>
              <w:t xml:space="preserve">More pupils meeting their daily physical activity goal, more pupils encouraged to take part in Sport Activities.</w:t>
            </w:r>
          </w:p>
          <w:p w:rsidR="00000000" w:rsidDel="00000000" w:rsidP="00000000" w:rsidRDefault="00000000" w:rsidRPr="00000000" w14:paraId="0000009F">
            <w:pPr>
              <w:spacing w:before="18" w:line="235" w:lineRule="auto"/>
              <w:ind w:left="79" w:firstLine="0"/>
              <w:rPr>
                <w:i w:val="1"/>
                <w:sz w:val="24"/>
                <w:szCs w:val="24"/>
              </w:rPr>
            </w:pPr>
            <w:r w:rsidDel="00000000" w:rsidR="00000000" w:rsidRPr="00000000">
              <w:rPr>
                <w:i w:val="1"/>
                <w:sz w:val="24"/>
                <w:szCs w:val="24"/>
                <w:rtl w:val="0"/>
              </w:rPr>
              <w:t xml:space="preserve">Wake up and Shake Up 3 days a week for all year groups with increased participation</w:t>
            </w:r>
          </w:p>
          <w:p w:rsidR="00000000" w:rsidDel="00000000" w:rsidP="00000000" w:rsidRDefault="00000000" w:rsidRPr="00000000" w14:paraId="000000A0">
            <w:pPr>
              <w:spacing w:before="18" w:line="235" w:lineRule="auto"/>
              <w:rPr>
                <w:i w:val="1"/>
                <w:sz w:val="24"/>
                <w:szCs w:val="24"/>
              </w:rPr>
            </w:pPr>
            <w:r w:rsidDel="00000000" w:rsidR="00000000" w:rsidRPr="00000000">
              <w:rPr>
                <w:i w:val="1"/>
                <w:sz w:val="24"/>
                <w:szCs w:val="24"/>
                <w:rtl w:val="0"/>
              </w:rPr>
              <w:t xml:space="preserve">Year 6 Sports Leaders </w:t>
            </w:r>
          </w:p>
          <w:p w:rsidR="00000000" w:rsidDel="00000000" w:rsidP="00000000" w:rsidRDefault="00000000" w:rsidRPr="00000000" w14:paraId="000000A1">
            <w:pPr>
              <w:spacing w:before="18" w:line="235" w:lineRule="auto"/>
              <w:rPr>
                <w:i w:val="1"/>
                <w:sz w:val="24"/>
                <w:szCs w:val="24"/>
              </w:rPr>
            </w:pPr>
            <w:r w:rsidDel="00000000" w:rsidR="00000000" w:rsidRPr="00000000">
              <w:rPr>
                <w:i w:val="1"/>
                <w:sz w:val="24"/>
                <w:szCs w:val="24"/>
                <w:rtl w:val="0"/>
              </w:rPr>
              <w:t xml:space="preserve">Year 5 Sports Ambassadors</w:t>
            </w:r>
          </w:p>
          <w:p w:rsidR="00000000" w:rsidDel="00000000" w:rsidP="00000000" w:rsidRDefault="00000000" w:rsidRPr="00000000" w14:paraId="000000A2">
            <w:pPr>
              <w:spacing w:before="18" w:line="235" w:lineRule="auto"/>
              <w:rPr>
                <w:i w:val="1"/>
                <w:sz w:val="24"/>
                <w:szCs w:val="24"/>
              </w:rPr>
            </w:pPr>
            <w:r w:rsidDel="00000000" w:rsidR="00000000" w:rsidRPr="00000000">
              <w:rPr>
                <w:i w:val="1"/>
                <w:sz w:val="24"/>
                <w:szCs w:val="24"/>
                <w:rtl w:val="0"/>
              </w:rPr>
              <w:t xml:space="preserve">KC runs wake up and shake up</w:t>
            </w:r>
          </w:p>
          <w:p w:rsidR="00000000" w:rsidDel="00000000" w:rsidP="00000000" w:rsidRDefault="00000000" w:rsidRPr="00000000" w14:paraId="000000A3">
            <w:pPr>
              <w:spacing w:before="18" w:line="235" w:lineRule="auto"/>
              <w:rPr>
                <w:i w:val="1"/>
                <w:sz w:val="24"/>
                <w:szCs w:val="24"/>
              </w:rPr>
            </w:pPr>
            <w:r w:rsidDel="00000000" w:rsidR="00000000" w:rsidRPr="00000000">
              <w:rPr>
                <w:i w:val="1"/>
                <w:sz w:val="24"/>
                <w:szCs w:val="24"/>
                <w:rtl w:val="0"/>
              </w:rPr>
              <w:t xml:space="preserve">Path used daily by each class weather permitting</w:t>
            </w:r>
          </w:p>
          <w:p w:rsidR="00000000" w:rsidDel="00000000" w:rsidP="00000000" w:rsidRDefault="00000000" w:rsidRPr="00000000" w14:paraId="000000A4">
            <w:pPr>
              <w:spacing w:before="18" w:line="235" w:lineRule="auto"/>
              <w:rPr>
                <w:i w:val="1"/>
                <w:sz w:val="24"/>
                <w:szCs w:val="24"/>
              </w:rPr>
            </w:pPr>
            <w:r w:rsidDel="00000000" w:rsidR="00000000" w:rsidRPr="00000000">
              <w:rPr>
                <w:i w:val="1"/>
                <w:sz w:val="24"/>
                <w:szCs w:val="24"/>
                <w:rtl w:val="0"/>
              </w:rPr>
              <w:t xml:space="preserve">Afterschool sports clubs offered 5 days a week by teacher and/or sports coach</w:t>
            </w:r>
          </w:p>
          <w:p w:rsidR="00000000" w:rsidDel="00000000" w:rsidP="00000000" w:rsidRDefault="00000000" w:rsidRPr="00000000" w14:paraId="000000A5">
            <w:pPr>
              <w:spacing w:before="18" w:line="235" w:lineRule="auto"/>
              <w:rPr>
                <w:sz w:val="24"/>
                <w:szCs w:val="24"/>
              </w:rPr>
            </w:pPr>
            <w:r w:rsidDel="00000000" w:rsidR="00000000" w:rsidRPr="00000000">
              <w:rPr>
                <w:i w:val="1"/>
                <w:sz w:val="24"/>
                <w:szCs w:val="24"/>
                <w:rtl w:val="0"/>
              </w:rPr>
              <w:t xml:space="preserve">Midshire bicycle smoothie activity for each class.</w:t>
            </w:r>
            <w:r w:rsidDel="00000000" w:rsidR="00000000" w:rsidRPr="00000000">
              <w:rPr>
                <w:rtl w:val="0"/>
              </w:rPr>
            </w:r>
          </w:p>
        </w:tc>
        <w:tc>
          <w:tcPr/>
          <w:p w:rsidR="00000000" w:rsidDel="00000000" w:rsidP="00000000" w:rsidRDefault="00000000" w:rsidRPr="00000000" w14:paraId="000000A6">
            <w:pPr>
              <w:spacing w:before="18" w:line="235" w:lineRule="auto"/>
              <w:ind w:right="93"/>
              <w:rPr>
                <w:i w:val="1"/>
                <w:sz w:val="24"/>
                <w:szCs w:val="24"/>
              </w:rPr>
            </w:pPr>
            <w:r w:rsidDel="00000000" w:rsidR="00000000" w:rsidRPr="00000000">
              <w:rPr>
                <w:i w:val="1"/>
                <w:sz w:val="24"/>
                <w:szCs w:val="24"/>
                <w:rtl w:val="0"/>
              </w:rPr>
              <w:t xml:space="preserve">£3040</w:t>
            </w:r>
          </w:p>
          <w:p w:rsidR="00000000" w:rsidDel="00000000" w:rsidP="00000000" w:rsidRDefault="00000000" w:rsidRPr="00000000" w14:paraId="000000A7">
            <w:pPr>
              <w:spacing w:before="18" w:line="235" w:lineRule="auto"/>
              <w:ind w:right="93"/>
              <w:rPr>
                <w:i w:val="1"/>
                <w:sz w:val="24"/>
                <w:szCs w:val="24"/>
              </w:rPr>
            </w:pPr>
            <w:r w:rsidDel="00000000" w:rsidR="00000000" w:rsidRPr="00000000">
              <w:rPr>
                <w:rtl w:val="0"/>
              </w:rPr>
            </w:r>
          </w:p>
          <w:p w:rsidR="00000000" w:rsidDel="00000000" w:rsidP="00000000" w:rsidRDefault="00000000" w:rsidRPr="00000000" w14:paraId="000000A8">
            <w:pPr>
              <w:spacing w:before="18" w:line="235" w:lineRule="auto"/>
              <w:ind w:right="93"/>
              <w:rPr>
                <w:i w:val="1"/>
                <w:sz w:val="24"/>
                <w:szCs w:val="24"/>
              </w:rPr>
            </w:pPr>
            <w:r w:rsidDel="00000000" w:rsidR="00000000" w:rsidRPr="00000000">
              <w:rPr>
                <w:i w:val="1"/>
                <w:sz w:val="24"/>
                <w:szCs w:val="24"/>
                <w:rtl w:val="0"/>
              </w:rPr>
              <w:t xml:space="preserve">Wake and shake Coach - £1000</w:t>
            </w:r>
          </w:p>
        </w:tc>
      </w:tr>
      <w:tr>
        <w:trPr>
          <w:cantSplit w:val="0"/>
          <w:trHeight w:val="4309.451334635418" w:hRule="atLeast"/>
          <w:tblHeader w:val="0"/>
        </w:trPr>
        <w:tc>
          <w:tcPr/>
          <w:p w:rsidR="00000000" w:rsidDel="00000000" w:rsidP="00000000" w:rsidRDefault="00000000" w:rsidRPr="00000000" w14:paraId="000000A9">
            <w:pPr>
              <w:spacing w:before="18" w:line="235" w:lineRule="auto"/>
              <w:ind w:left="80" w:right="162" w:firstLine="0"/>
              <w:rPr>
                <w:i w:val="1"/>
                <w:sz w:val="24"/>
                <w:szCs w:val="24"/>
              </w:rPr>
            </w:pPr>
            <w:r w:rsidDel="00000000" w:rsidR="00000000" w:rsidRPr="00000000">
              <w:rPr>
                <w:i w:val="1"/>
                <w:sz w:val="24"/>
                <w:szCs w:val="24"/>
                <w:rtl w:val="0"/>
              </w:rPr>
              <w:t xml:space="preserve">Provide additional swimming sessions for all Key Stage Two pupils to develop fundamental swimming skills earlier and therefore further increase the percentage of Y6 children achieving NC level.</w:t>
            </w:r>
          </w:p>
        </w:tc>
        <w:tc>
          <w:tcPr/>
          <w:p w:rsidR="00000000" w:rsidDel="00000000" w:rsidP="00000000" w:rsidRDefault="00000000" w:rsidRPr="00000000" w14:paraId="000000AA">
            <w:pPr>
              <w:spacing w:before="13" w:lineRule="auto"/>
              <w:ind w:left="79" w:firstLine="0"/>
              <w:rPr>
                <w:i w:val="1"/>
                <w:sz w:val="24"/>
                <w:szCs w:val="24"/>
              </w:rPr>
            </w:pPr>
            <w:r w:rsidDel="00000000" w:rsidR="00000000" w:rsidRPr="00000000">
              <w:rPr>
                <w:i w:val="1"/>
                <w:sz w:val="24"/>
                <w:szCs w:val="24"/>
                <w:rtl w:val="0"/>
              </w:rPr>
              <w:t xml:space="preserve">Year 6 Autumn block (5 sessions of 60 minutes per class)</w:t>
            </w:r>
          </w:p>
          <w:p w:rsidR="00000000" w:rsidDel="00000000" w:rsidP="00000000" w:rsidRDefault="00000000" w:rsidRPr="00000000" w14:paraId="000000AB">
            <w:pPr>
              <w:spacing w:before="13" w:lineRule="auto"/>
              <w:ind w:left="79" w:firstLine="0"/>
              <w:rPr>
                <w:i w:val="1"/>
                <w:sz w:val="24"/>
                <w:szCs w:val="24"/>
              </w:rPr>
            </w:pPr>
            <w:r w:rsidDel="00000000" w:rsidR="00000000" w:rsidRPr="00000000">
              <w:rPr>
                <w:i w:val="1"/>
                <w:sz w:val="24"/>
                <w:szCs w:val="24"/>
                <w:rtl w:val="0"/>
              </w:rPr>
              <w:t xml:space="preserve">Year 5 Spring block (5 sessions of 60 minutes per class)</w:t>
            </w:r>
          </w:p>
          <w:p w:rsidR="00000000" w:rsidDel="00000000" w:rsidP="00000000" w:rsidRDefault="00000000" w:rsidRPr="00000000" w14:paraId="000000AC">
            <w:pPr>
              <w:spacing w:before="13" w:lineRule="auto"/>
              <w:ind w:left="79" w:firstLine="0"/>
              <w:rPr>
                <w:i w:val="1"/>
                <w:sz w:val="24"/>
                <w:szCs w:val="24"/>
              </w:rPr>
            </w:pPr>
            <w:r w:rsidDel="00000000" w:rsidR="00000000" w:rsidRPr="00000000">
              <w:rPr>
                <w:i w:val="1"/>
                <w:sz w:val="24"/>
                <w:szCs w:val="24"/>
                <w:rtl w:val="0"/>
              </w:rPr>
              <w:t xml:space="preserve">Year 4 Summer block (5 sessions of 30 minutes per class)</w:t>
            </w:r>
          </w:p>
          <w:p w:rsidR="00000000" w:rsidDel="00000000" w:rsidP="00000000" w:rsidRDefault="00000000" w:rsidRPr="00000000" w14:paraId="000000AD">
            <w:pPr>
              <w:spacing w:before="13" w:lineRule="auto"/>
              <w:ind w:left="79" w:firstLine="0"/>
              <w:rPr>
                <w:i w:val="1"/>
                <w:sz w:val="24"/>
                <w:szCs w:val="24"/>
              </w:rPr>
            </w:pPr>
            <w:r w:rsidDel="00000000" w:rsidR="00000000" w:rsidRPr="00000000">
              <w:rPr>
                <w:i w:val="1"/>
                <w:sz w:val="24"/>
                <w:szCs w:val="24"/>
                <w:rtl w:val="0"/>
              </w:rPr>
              <w:t xml:space="preserve">Year 3 Summer block (5 sessions of 30 minutes per class)</w:t>
            </w:r>
          </w:p>
        </w:tc>
        <w:tc>
          <w:tcPr/>
          <w:p w:rsidR="00000000" w:rsidDel="00000000" w:rsidP="00000000" w:rsidRDefault="00000000" w:rsidRPr="00000000" w14:paraId="000000AE">
            <w:pPr>
              <w:spacing w:before="13" w:line="235" w:lineRule="auto"/>
              <w:ind w:left="79" w:right="206" w:firstLine="0"/>
              <w:rPr>
                <w:i w:val="1"/>
                <w:sz w:val="24"/>
                <w:szCs w:val="24"/>
              </w:rPr>
            </w:pPr>
            <w:r w:rsidDel="00000000" w:rsidR="00000000" w:rsidRPr="00000000">
              <w:rPr>
                <w:i w:val="1"/>
                <w:sz w:val="24"/>
                <w:szCs w:val="24"/>
                <w:rtl w:val="0"/>
              </w:rPr>
              <w:t xml:space="preserve">Key indicator 4: Broader experience of a range of sports and activities offered to all pupils</w:t>
            </w:r>
          </w:p>
          <w:p w:rsidR="00000000" w:rsidDel="00000000" w:rsidP="00000000" w:rsidRDefault="00000000" w:rsidRPr="00000000" w14:paraId="000000AF">
            <w:pPr>
              <w:spacing w:before="13" w:line="235" w:lineRule="auto"/>
              <w:ind w:left="79" w:right="206" w:firstLine="0"/>
              <w:rPr>
                <w:i w:val="1"/>
                <w:sz w:val="24"/>
                <w:szCs w:val="24"/>
              </w:rPr>
            </w:pPr>
            <w:r w:rsidDel="00000000" w:rsidR="00000000" w:rsidRPr="00000000">
              <w:rPr>
                <w:rtl w:val="0"/>
              </w:rPr>
            </w:r>
          </w:p>
          <w:p w:rsidR="00000000" w:rsidDel="00000000" w:rsidP="00000000" w:rsidRDefault="00000000" w:rsidRPr="00000000" w14:paraId="000000B0">
            <w:pPr>
              <w:spacing w:before="13" w:line="235" w:lineRule="auto"/>
              <w:ind w:left="79" w:right="206" w:firstLine="0"/>
              <w:rPr>
                <w:i w:val="1"/>
                <w:sz w:val="24"/>
                <w:szCs w:val="24"/>
              </w:rPr>
            </w:pPr>
            <w:r w:rsidDel="00000000" w:rsidR="00000000" w:rsidRPr="00000000">
              <w:rPr>
                <w:rtl w:val="0"/>
              </w:rPr>
            </w:r>
          </w:p>
          <w:p w:rsidR="00000000" w:rsidDel="00000000" w:rsidP="00000000" w:rsidRDefault="00000000" w:rsidRPr="00000000" w14:paraId="000000B1">
            <w:pPr>
              <w:spacing w:line="235" w:lineRule="auto"/>
              <w:ind w:left="79" w:right="206" w:firstLine="0"/>
              <w:rPr>
                <w:i w:val="1"/>
                <w:sz w:val="24"/>
                <w:szCs w:val="24"/>
              </w:rPr>
            </w:pPr>
            <w:r w:rsidDel="00000000" w:rsidR="00000000" w:rsidRPr="00000000">
              <w:rPr>
                <w:i w:val="1"/>
                <w:sz w:val="24"/>
                <w:szCs w:val="24"/>
                <w:rtl w:val="0"/>
              </w:rPr>
              <w:t xml:space="preserve">Key indicator 5: Increased participation in competitive sport.</w:t>
            </w:r>
          </w:p>
        </w:tc>
        <w:tc>
          <w:tcPr/>
          <w:p w:rsidR="00000000" w:rsidDel="00000000" w:rsidP="00000000" w:rsidRDefault="00000000" w:rsidRPr="00000000" w14:paraId="000000B2">
            <w:pPr>
              <w:spacing w:before="18" w:line="235" w:lineRule="auto"/>
              <w:ind w:left="79" w:firstLine="0"/>
              <w:rPr>
                <w:i w:val="1"/>
                <w:sz w:val="24"/>
                <w:szCs w:val="24"/>
              </w:rPr>
            </w:pPr>
            <w:r w:rsidDel="00000000" w:rsidR="00000000" w:rsidRPr="00000000">
              <w:rPr>
                <w:i w:val="1"/>
                <w:sz w:val="24"/>
                <w:szCs w:val="24"/>
                <w:rtl w:val="0"/>
              </w:rPr>
              <w:t xml:space="preserve">Year six pupils who failed to meet the expected swimming standard are given a second opportunity to participate in swimming lessons with other year groups.</w:t>
            </w:r>
          </w:p>
        </w:tc>
        <w:tc>
          <w:tcPr/>
          <w:p w:rsidR="00000000" w:rsidDel="00000000" w:rsidP="00000000" w:rsidRDefault="00000000" w:rsidRPr="00000000" w14:paraId="000000B3">
            <w:pPr>
              <w:spacing w:before="18" w:line="235" w:lineRule="auto"/>
              <w:ind w:right="93"/>
              <w:rPr>
                <w:i w:val="1"/>
                <w:sz w:val="24"/>
                <w:szCs w:val="24"/>
              </w:rPr>
            </w:pPr>
            <w:r w:rsidDel="00000000" w:rsidR="00000000" w:rsidRPr="00000000">
              <w:rPr>
                <w:i w:val="1"/>
                <w:sz w:val="24"/>
                <w:szCs w:val="24"/>
                <w:rtl w:val="0"/>
              </w:rPr>
              <w:t xml:space="preserve">£687.50 x 6 = £4125</w:t>
            </w:r>
          </w:p>
          <w:p w:rsidR="00000000" w:rsidDel="00000000" w:rsidP="00000000" w:rsidRDefault="00000000" w:rsidRPr="00000000" w14:paraId="000000B4">
            <w:pPr>
              <w:spacing w:before="18" w:line="235" w:lineRule="auto"/>
              <w:ind w:right="93"/>
              <w:rPr>
                <w:i w:val="1"/>
                <w:sz w:val="24"/>
                <w:szCs w:val="24"/>
              </w:rPr>
            </w:pPr>
            <w:r w:rsidDel="00000000" w:rsidR="00000000" w:rsidRPr="00000000">
              <w:rPr>
                <w:i w:val="1"/>
                <w:sz w:val="24"/>
                <w:szCs w:val="24"/>
                <w:rtl w:val="0"/>
              </w:rPr>
              <w:t xml:space="preserve">Coach £3600</w:t>
            </w:r>
          </w:p>
          <w:p w:rsidR="00000000" w:rsidDel="00000000" w:rsidP="00000000" w:rsidRDefault="00000000" w:rsidRPr="00000000" w14:paraId="000000B5">
            <w:pPr>
              <w:spacing w:before="18" w:line="235" w:lineRule="auto"/>
              <w:ind w:right="93"/>
              <w:rPr>
                <w:i w:val="1"/>
                <w:sz w:val="24"/>
                <w:szCs w:val="24"/>
              </w:rPr>
            </w:pPr>
            <w:r w:rsidDel="00000000" w:rsidR="00000000" w:rsidRPr="00000000">
              <w:rPr>
                <w:i w:val="1"/>
                <w:sz w:val="24"/>
                <w:szCs w:val="24"/>
                <w:rtl w:val="0"/>
              </w:rPr>
              <w:t xml:space="preserve">Total - £7725</w:t>
            </w:r>
          </w:p>
        </w:tc>
      </w:tr>
      <w:tr>
        <w:trPr>
          <w:cantSplit w:val="0"/>
          <w:trHeight w:val="2940" w:hRule="atLeast"/>
          <w:tblHeader w:val="0"/>
        </w:trPr>
        <w:tc>
          <w:tcPr/>
          <w:p w:rsidR="00000000" w:rsidDel="00000000" w:rsidP="00000000" w:rsidRDefault="00000000" w:rsidRPr="00000000" w14:paraId="000000B6">
            <w:pPr>
              <w:spacing w:before="18" w:line="235" w:lineRule="auto"/>
              <w:ind w:right="162"/>
              <w:rPr>
                <w:i w:val="1"/>
                <w:sz w:val="24"/>
                <w:szCs w:val="24"/>
              </w:rPr>
            </w:pPr>
            <w:r w:rsidDel="00000000" w:rsidR="00000000" w:rsidRPr="00000000">
              <w:rPr>
                <w:i w:val="1"/>
                <w:sz w:val="24"/>
                <w:szCs w:val="24"/>
                <w:rtl w:val="0"/>
              </w:rPr>
              <w:t xml:space="preserve">Attend a wide variety of competitions throughout the school year to give opportunities for maximum children to participate.</w:t>
            </w:r>
          </w:p>
        </w:tc>
        <w:tc>
          <w:tcPr/>
          <w:p w:rsidR="00000000" w:rsidDel="00000000" w:rsidP="00000000" w:rsidRDefault="00000000" w:rsidRPr="00000000" w14:paraId="000000B7">
            <w:pPr>
              <w:spacing w:before="13" w:lineRule="auto"/>
              <w:ind w:left="79" w:firstLine="0"/>
              <w:rPr>
                <w:i w:val="1"/>
                <w:sz w:val="24"/>
                <w:szCs w:val="24"/>
              </w:rPr>
            </w:pPr>
            <w:r w:rsidDel="00000000" w:rsidR="00000000" w:rsidRPr="00000000">
              <w:rPr>
                <w:i w:val="1"/>
                <w:sz w:val="24"/>
                <w:szCs w:val="24"/>
                <w:rtl w:val="0"/>
              </w:rPr>
              <w:t xml:space="preserve">Engage with local secondary school competitions (e.g. South Wirral High School).</w:t>
            </w:r>
          </w:p>
          <w:p w:rsidR="00000000" w:rsidDel="00000000" w:rsidP="00000000" w:rsidRDefault="00000000" w:rsidRPr="00000000" w14:paraId="000000B8">
            <w:pPr>
              <w:spacing w:before="13" w:lineRule="auto"/>
              <w:ind w:left="79" w:firstLine="0"/>
              <w:rPr>
                <w:i w:val="1"/>
                <w:sz w:val="24"/>
                <w:szCs w:val="24"/>
              </w:rPr>
            </w:pPr>
            <w:r w:rsidDel="00000000" w:rsidR="00000000" w:rsidRPr="00000000">
              <w:rPr>
                <w:i w:val="1"/>
                <w:sz w:val="24"/>
                <w:szCs w:val="24"/>
                <w:rtl w:val="0"/>
              </w:rPr>
              <w:t xml:space="preserve">Engage with Wirral School Games Level 2 and 3 (where possible) competitions.</w:t>
            </w:r>
          </w:p>
          <w:p w:rsidR="00000000" w:rsidDel="00000000" w:rsidP="00000000" w:rsidRDefault="00000000" w:rsidRPr="00000000" w14:paraId="000000B9">
            <w:pPr>
              <w:spacing w:before="13" w:lineRule="auto"/>
              <w:ind w:left="79" w:firstLine="0"/>
              <w:rPr>
                <w:i w:val="1"/>
                <w:sz w:val="24"/>
                <w:szCs w:val="24"/>
              </w:rPr>
            </w:pPr>
            <w:r w:rsidDel="00000000" w:rsidR="00000000" w:rsidRPr="00000000">
              <w:rPr>
                <w:i w:val="1"/>
                <w:sz w:val="24"/>
                <w:szCs w:val="24"/>
                <w:rtl w:val="0"/>
              </w:rPr>
              <w:t xml:space="preserve">Engage with Wirral Cross Country events.</w:t>
            </w:r>
          </w:p>
        </w:tc>
        <w:tc>
          <w:tcPr/>
          <w:p w:rsidR="00000000" w:rsidDel="00000000" w:rsidP="00000000" w:rsidRDefault="00000000" w:rsidRPr="00000000" w14:paraId="000000BA">
            <w:pPr>
              <w:spacing w:before="13" w:line="235" w:lineRule="auto"/>
              <w:ind w:left="79" w:right="206" w:firstLine="0"/>
              <w:rPr>
                <w:i w:val="1"/>
                <w:sz w:val="24"/>
                <w:szCs w:val="24"/>
              </w:rPr>
            </w:pPr>
            <w:r w:rsidDel="00000000" w:rsidR="00000000" w:rsidRPr="00000000">
              <w:rPr>
                <w:i w:val="1"/>
                <w:sz w:val="24"/>
                <w:szCs w:val="24"/>
                <w:rtl w:val="0"/>
              </w:rPr>
              <w:t xml:space="preserve">Key indicator 4: Broader experience of a range of sports and activities offered to all pupils</w:t>
            </w:r>
          </w:p>
        </w:tc>
        <w:tc>
          <w:tcPr/>
          <w:p w:rsidR="00000000" w:rsidDel="00000000" w:rsidP="00000000" w:rsidRDefault="00000000" w:rsidRPr="00000000" w14:paraId="000000BB">
            <w:pPr>
              <w:spacing w:before="18" w:line="235" w:lineRule="auto"/>
              <w:rPr>
                <w:i w:val="1"/>
                <w:sz w:val="24"/>
                <w:szCs w:val="24"/>
              </w:rPr>
            </w:pPr>
            <w:r w:rsidDel="00000000" w:rsidR="00000000" w:rsidRPr="00000000">
              <w:rPr>
                <w:i w:val="1"/>
                <w:sz w:val="24"/>
                <w:szCs w:val="24"/>
                <w:rtl w:val="0"/>
              </w:rPr>
              <w:t xml:space="preserve">Pupils have had the opportunity to participate in 16 different sporting competitions across 6 different sports. School visit from an Olympian. </w:t>
            </w:r>
          </w:p>
          <w:p w:rsidR="00000000" w:rsidDel="00000000" w:rsidP="00000000" w:rsidRDefault="00000000" w:rsidRPr="00000000" w14:paraId="000000BC">
            <w:pPr>
              <w:spacing w:before="18" w:line="235" w:lineRule="auto"/>
              <w:rPr>
                <w:i w:val="1"/>
                <w:sz w:val="24"/>
                <w:szCs w:val="24"/>
              </w:rPr>
            </w:pPr>
            <w:r w:rsidDel="00000000" w:rsidR="00000000" w:rsidRPr="00000000">
              <w:rPr>
                <w:rtl w:val="0"/>
              </w:rPr>
            </w:r>
          </w:p>
          <w:p w:rsidR="00000000" w:rsidDel="00000000" w:rsidP="00000000" w:rsidRDefault="00000000" w:rsidRPr="00000000" w14:paraId="000000BD">
            <w:pPr>
              <w:spacing w:before="18" w:line="235" w:lineRule="auto"/>
              <w:rPr>
                <w:i w:val="1"/>
                <w:sz w:val="24"/>
                <w:szCs w:val="24"/>
              </w:rPr>
            </w:pPr>
            <w:r w:rsidDel="00000000" w:rsidR="00000000" w:rsidRPr="00000000">
              <w:rPr>
                <w:i w:val="1"/>
                <w:sz w:val="24"/>
                <w:szCs w:val="24"/>
                <w:rtl w:val="0"/>
              </w:rPr>
              <w:t xml:space="preserve">These competitions include football, basketball, athletics, dodgeball, tag rugby, cross country</w:t>
            </w:r>
          </w:p>
          <w:p w:rsidR="00000000" w:rsidDel="00000000" w:rsidP="00000000" w:rsidRDefault="00000000" w:rsidRPr="00000000" w14:paraId="000000BE">
            <w:pPr>
              <w:spacing w:before="18" w:line="235" w:lineRule="auto"/>
              <w:rPr>
                <w:i w:val="1"/>
                <w:sz w:val="24"/>
                <w:szCs w:val="24"/>
              </w:rPr>
            </w:pPr>
            <w:r w:rsidDel="00000000" w:rsidR="00000000" w:rsidRPr="00000000">
              <w:rPr>
                <w:rtl w:val="0"/>
              </w:rPr>
            </w:r>
          </w:p>
        </w:tc>
        <w:tc>
          <w:tcPr/>
          <w:p w:rsidR="00000000" w:rsidDel="00000000" w:rsidP="00000000" w:rsidRDefault="00000000" w:rsidRPr="00000000" w14:paraId="000000BF">
            <w:pPr>
              <w:spacing w:before="18" w:line="235" w:lineRule="auto"/>
              <w:ind w:right="93"/>
              <w:rPr>
                <w:i w:val="1"/>
                <w:sz w:val="24"/>
                <w:szCs w:val="24"/>
              </w:rPr>
            </w:pPr>
            <w:r w:rsidDel="00000000" w:rsidR="00000000" w:rsidRPr="00000000">
              <w:rPr>
                <w:rtl w:val="0"/>
              </w:rPr>
            </w:r>
          </w:p>
        </w:tc>
      </w:tr>
      <w:tr>
        <w:trPr>
          <w:cantSplit w:val="0"/>
          <w:trHeight w:val="2505" w:hRule="atLeast"/>
          <w:tblHeader w:val="0"/>
        </w:trPr>
        <w:tc>
          <w:tcPr/>
          <w:p w:rsidR="00000000" w:rsidDel="00000000" w:rsidP="00000000" w:rsidRDefault="00000000" w:rsidRPr="00000000" w14:paraId="000000C0">
            <w:pPr>
              <w:spacing w:before="18" w:line="235" w:lineRule="auto"/>
              <w:ind w:left="80" w:right="162" w:firstLine="0"/>
              <w:rPr>
                <w:i w:val="1"/>
                <w:sz w:val="24"/>
                <w:szCs w:val="24"/>
              </w:rPr>
            </w:pPr>
            <w:r w:rsidDel="00000000" w:rsidR="00000000" w:rsidRPr="00000000">
              <w:rPr>
                <w:i w:val="1"/>
                <w:sz w:val="24"/>
                <w:szCs w:val="24"/>
                <w:rtl w:val="0"/>
              </w:rPr>
              <w:t xml:space="preserve">Hold an inclusive sports festival (Summer term) including a wide variety of sports and rewards for all children.</w:t>
            </w:r>
          </w:p>
          <w:p w:rsidR="00000000" w:rsidDel="00000000" w:rsidP="00000000" w:rsidRDefault="00000000" w:rsidRPr="00000000" w14:paraId="000000C1">
            <w:pPr>
              <w:spacing w:before="18" w:line="235" w:lineRule="auto"/>
              <w:ind w:left="80" w:right="162" w:firstLine="0"/>
              <w:rPr>
                <w:i w:val="1"/>
                <w:sz w:val="24"/>
                <w:szCs w:val="24"/>
              </w:rPr>
            </w:pPr>
            <w:r w:rsidDel="00000000" w:rsidR="00000000" w:rsidRPr="00000000">
              <w:rPr>
                <w:rtl w:val="0"/>
              </w:rPr>
            </w:r>
          </w:p>
        </w:tc>
        <w:tc>
          <w:tcPr/>
          <w:p w:rsidR="00000000" w:rsidDel="00000000" w:rsidP="00000000" w:rsidRDefault="00000000" w:rsidRPr="00000000" w14:paraId="000000C2">
            <w:pPr>
              <w:spacing w:before="13" w:lineRule="auto"/>
              <w:rPr>
                <w:i w:val="1"/>
                <w:sz w:val="24"/>
                <w:szCs w:val="24"/>
              </w:rPr>
            </w:pPr>
            <w:r w:rsidDel="00000000" w:rsidR="00000000" w:rsidRPr="00000000">
              <w:rPr>
                <w:i w:val="1"/>
                <w:sz w:val="24"/>
                <w:szCs w:val="24"/>
                <w:rtl w:val="0"/>
              </w:rPr>
              <w:t xml:space="preserve">Purchase medals and stickers to promote Spirit of the Games during festival.</w:t>
            </w:r>
          </w:p>
          <w:p w:rsidR="00000000" w:rsidDel="00000000" w:rsidP="00000000" w:rsidRDefault="00000000" w:rsidRPr="00000000" w14:paraId="000000C3">
            <w:pPr>
              <w:spacing w:before="13" w:lineRule="auto"/>
              <w:rPr>
                <w:i w:val="1"/>
                <w:sz w:val="24"/>
                <w:szCs w:val="24"/>
              </w:rPr>
            </w:pPr>
            <w:r w:rsidDel="00000000" w:rsidR="00000000" w:rsidRPr="00000000">
              <w:rPr>
                <w:rtl w:val="0"/>
              </w:rPr>
            </w:r>
          </w:p>
          <w:p w:rsidR="00000000" w:rsidDel="00000000" w:rsidP="00000000" w:rsidRDefault="00000000" w:rsidRPr="00000000" w14:paraId="000000C4">
            <w:pPr>
              <w:spacing w:before="13" w:lineRule="auto"/>
              <w:rPr>
                <w:i w:val="1"/>
                <w:sz w:val="24"/>
                <w:szCs w:val="24"/>
              </w:rPr>
            </w:pPr>
            <w:r w:rsidDel="00000000" w:rsidR="00000000" w:rsidRPr="00000000">
              <w:rPr>
                <w:i w:val="1"/>
                <w:sz w:val="24"/>
                <w:szCs w:val="24"/>
                <w:rtl w:val="0"/>
              </w:rPr>
              <w:t xml:space="preserve">Teachers will need to come of time table to help facilitate the events.</w:t>
            </w:r>
          </w:p>
        </w:tc>
        <w:tc>
          <w:tcPr/>
          <w:p w:rsidR="00000000" w:rsidDel="00000000" w:rsidP="00000000" w:rsidRDefault="00000000" w:rsidRPr="00000000" w14:paraId="000000C5">
            <w:pPr>
              <w:spacing w:before="13" w:line="235" w:lineRule="auto"/>
              <w:ind w:left="79" w:right="206" w:firstLine="0"/>
              <w:rPr>
                <w:i w:val="1"/>
                <w:sz w:val="24"/>
                <w:szCs w:val="24"/>
              </w:rPr>
            </w:pPr>
            <w:r w:rsidDel="00000000" w:rsidR="00000000" w:rsidRPr="00000000">
              <w:rPr>
                <w:i w:val="1"/>
                <w:sz w:val="24"/>
                <w:szCs w:val="24"/>
                <w:rtl w:val="0"/>
              </w:rPr>
              <w:t xml:space="preserve">Key indicator 4: Broader experience of a range of sports and activities offered to all pupils</w:t>
            </w:r>
          </w:p>
        </w:tc>
        <w:tc>
          <w:tcPr/>
          <w:p w:rsidR="00000000" w:rsidDel="00000000" w:rsidP="00000000" w:rsidRDefault="00000000" w:rsidRPr="00000000" w14:paraId="000000C6">
            <w:pPr>
              <w:spacing w:before="18" w:line="235" w:lineRule="auto"/>
              <w:rPr>
                <w:i w:val="1"/>
                <w:sz w:val="24"/>
                <w:szCs w:val="24"/>
              </w:rPr>
            </w:pPr>
            <w:r w:rsidDel="00000000" w:rsidR="00000000" w:rsidRPr="00000000">
              <w:rPr>
                <w:i w:val="1"/>
                <w:sz w:val="24"/>
                <w:szCs w:val="24"/>
                <w:rtl w:val="0"/>
              </w:rPr>
              <w:t xml:space="preserve">Pupils will be provided with a safe environment to compete against each other.</w:t>
            </w:r>
          </w:p>
        </w:tc>
        <w:tc>
          <w:tcPr/>
          <w:p w:rsidR="00000000" w:rsidDel="00000000" w:rsidP="00000000" w:rsidRDefault="00000000" w:rsidRPr="00000000" w14:paraId="000000C7">
            <w:pPr>
              <w:spacing w:before="18" w:line="235" w:lineRule="auto"/>
              <w:ind w:right="93"/>
              <w:rPr>
                <w:i w:val="1"/>
                <w:sz w:val="24"/>
                <w:szCs w:val="24"/>
              </w:rPr>
            </w:pPr>
            <w:r w:rsidDel="00000000" w:rsidR="00000000" w:rsidRPr="00000000">
              <w:rPr>
                <w:i w:val="1"/>
                <w:sz w:val="24"/>
                <w:szCs w:val="24"/>
                <w:rtl w:val="0"/>
              </w:rPr>
              <w:t xml:space="preserve">£1800</w:t>
            </w:r>
          </w:p>
          <w:p w:rsidR="00000000" w:rsidDel="00000000" w:rsidP="00000000" w:rsidRDefault="00000000" w:rsidRPr="00000000" w14:paraId="000000C8">
            <w:pPr>
              <w:spacing w:before="18" w:line="235" w:lineRule="auto"/>
              <w:ind w:right="93"/>
              <w:rPr>
                <w:i w:val="1"/>
                <w:sz w:val="24"/>
                <w:szCs w:val="24"/>
                <w:highlight w:val="yellow"/>
              </w:rPr>
            </w:pPr>
            <w:r w:rsidDel="00000000" w:rsidR="00000000" w:rsidRPr="00000000">
              <w:rPr>
                <w:rtl w:val="0"/>
              </w:rPr>
            </w:r>
          </w:p>
          <w:p w:rsidR="00000000" w:rsidDel="00000000" w:rsidP="00000000" w:rsidRDefault="00000000" w:rsidRPr="00000000" w14:paraId="000000C9">
            <w:pPr>
              <w:spacing w:before="18" w:line="235" w:lineRule="auto"/>
              <w:ind w:right="93"/>
              <w:rPr>
                <w:i w:val="1"/>
                <w:sz w:val="24"/>
                <w:szCs w:val="24"/>
                <w:highlight w:val="yellow"/>
              </w:rPr>
            </w:pPr>
            <w:r w:rsidDel="00000000" w:rsidR="00000000" w:rsidRPr="00000000">
              <w:rPr>
                <w:rtl w:val="0"/>
              </w:rPr>
            </w:r>
          </w:p>
          <w:p w:rsidR="00000000" w:rsidDel="00000000" w:rsidP="00000000" w:rsidRDefault="00000000" w:rsidRPr="00000000" w14:paraId="000000CA">
            <w:pPr>
              <w:spacing w:before="18" w:line="235" w:lineRule="auto"/>
              <w:ind w:right="93"/>
              <w:rPr>
                <w:i w:val="1"/>
                <w:sz w:val="24"/>
                <w:szCs w:val="24"/>
                <w:highlight w:val="yellow"/>
              </w:rPr>
            </w:pPr>
            <w:r w:rsidDel="00000000" w:rsidR="00000000" w:rsidRPr="00000000">
              <w:rPr>
                <w:rtl w:val="0"/>
              </w:rPr>
            </w:r>
          </w:p>
          <w:p w:rsidR="00000000" w:rsidDel="00000000" w:rsidP="00000000" w:rsidRDefault="00000000" w:rsidRPr="00000000" w14:paraId="000000CB">
            <w:pPr>
              <w:spacing w:before="18" w:line="235" w:lineRule="auto"/>
              <w:ind w:right="93"/>
              <w:rPr>
                <w:i w:val="1"/>
                <w:sz w:val="24"/>
                <w:szCs w:val="24"/>
                <w:highlight w:val="yellow"/>
              </w:rPr>
            </w:pPr>
            <w:r w:rsidDel="00000000" w:rsidR="00000000" w:rsidRPr="00000000">
              <w:rPr>
                <w:rtl w:val="0"/>
              </w:rPr>
            </w:r>
          </w:p>
          <w:p w:rsidR="00000000" w:rsidDel="00000000" w:rsidP="00000000" w:rsidRDefault="00000000" w:rsidRPr="00000000" w14:paraId="000000CC">
            <w:pPr>
              <w:spacing w:before="18" w:line="235" w:lineRule="auto"/>
              <w:ind w:right="93"/>
              <w:rPr>
                <w:i w:val="1"/>
                <w:sz w:val="24"/>
                <w:szCs w:val="24"/>
                <w:highlight w:val="yellow"/>
              </w:rPr>
            </w:pPr>
            <w:r w:rsidDel="00000000" w:rsidR="00000000" w:rsidRPr="00000000">
              <w:rPr>
                <w:rtl w:val="0"/>
              </w:rPr>
            </w:r>
          </w:p>
          <w:p w:rsidR="00000000" w:rsidDel="00000000" w:rsidP="00000000" w:rsidRDefault="00000000" w:rsidRPr="00000000" w14:paraId="000000CD">
            <w:pPr>
              <w:spacing w:before="18" w:line="235" w:lineRule="auto"/>
              <w:ind w:right="93"/>
              <w:rPr>
                <w:i w:val="1"/>
                <w:sz w:val="24"/>
                <w:szCs w:val="24"/>
                <w:highlight w:val="yellow"/>
              </w:rPr>
            </w:pPr>
            <w:r w:rsidDel="00000000" w:rsidR="00000000" w:rsidRPr="00000000">
              <w:rPr>
                <w:rtl w:val="0"/>
              </w:rPr>
            </w:r>
          </w:p>
          <w:p w:rsidR="00000000" w:rsidDel="00000000" w:rsidP="00000000" w:rsidRDefault="00000000" w:rsidRPr="00000000" w14:paraId="000000CE">
            <w:pPr>
              <w:spacing w:before="18" w:line="235" w:lineRule="auto"/>
              <w:ind w:right="93"/>
              <w:rPr>
                <w:i w:val="1"/>
                <w:sz w:val="24"/>
                <w:szCs w:val="24"/>
              </w:rPr>
            </w:pPr>
            <w:r w:rsidDel="00000000" w:rsidR="00000000" w:rsidRPr="00000000">
              <w:rPr>
                <w:i w:val="1"/>
                <w:sz w:val="24"/>
                <w:szCs w:val="24"/>
                <w:rtl w:val="0"/>
              </w:rPr>
              <w:t xml:space="preserve">£2000</w:t>
            </w:r>
          </w:p>
        </w:tc>
      </w:tr>
    </w:tbl>
    <w:p w:rsidR="00000000" w:rsidDel="00000000" w:rsidP="00000000" w:rsidRDefault="00000000" w:rsidRPr="00000000" w14:paraId="000000CF">
      <w:pPr>
        <w:spacing w:line="235" w:lineRule="auto"/>
        <w:rPr>
          <w:sz w:val="28"/>
          <w:szCs w:val="28"/>
        </w:rPr>
        <w:sectPr>
          <w:type w:val="nextPage"/>
          <w:pgSz w:h="11910" w:w="16840" w:orient="landscape"/>
          <w:pgMar w:bottom="720" w:top="720" w:left="540" w:right="580" w:header="0" w:footer="440"/>
        </w:sectPr>
      </w:pPr>
      <w:r w:rsidDel="00000000" w:rsidR="00000000" w:rsidRPr="00000000">
        <w:rPr>
          <w:rtl w:val="0"/>
        </w:rPr>
      </w:r>
    </w:p>
    <w:p w:rsidR="00000000" w:rsidDel="00000000" w:rsidP="00000000" w:rsidRDefault="00000000" w:rsidRPr="00000000" w14:paraId="000000D0">
      <w:pPr>
        <w:spacing w:line="235" w:lineRule="auto"/>
        <w:rPr>
          <w:sz w:val="28"/>
          <w:szCs w:val="28"/>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9820910" cy="355600"/>
                <wp:effectExtent b="0" l="0" r="0" t="0"/>
                <wp:docPr id="1597181839" name=""/>
                <a:graphic>
                  <a:graphicData uri="http://schemas.microsoft.com/office/word/2010/wordprocessingShape">
                    <wps:wsp>
                      <wps:cNvSpPr/>
                      <wps:cNvPr id="3" name="Shape 3"/>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achievements 2023-2024</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39"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5"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This template will be completed at the end of the academic year and will showcase the key achievements schools have made with their Primary PE and sport premium spending.</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tbl>
      <w:tblPr>
        <w:tblStyle w:val="Table3"/>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Activity/Action</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Comments</w:t>
            </w:r>
            <w:r w:rsidDel="00000000" w:rsidR="00000000" w:rsidRPr="00000000">
              <w:rPr>
                <w:rtl w:val="0"/>
              </w:rPr>
            </w:r>
          </w:p>
        </w:tc>
      </w:tr>
      <w:tr>
        <w:trPr>
          <w:cantSplit w:val="0"/>
          <w:trHeight w:val="1665" w:hRule="atLeast"/>
          <w:tblHeader w:val="0"/>
        </w:trPr>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u w:val="none"/>
                <w:shd w:fill="auto" w:val="clear"/>
                <w:vertAlign w:val="baseline"/>
              </w:rPr>
            </w:pPr>
            <w:r w:rsidDel="00000000" w:rsidR="00000000" w:rsidRPr="00000000">
              <w:rPr>
                <w:sz w:val="24"/>
                <w:szCs w:val="24"/>
                <w:rtl w:val="0"/>
              </w:rPr>
              <w:t xml:space="preserve">Participate in school competitions.</w:t>
            </w: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u w:val="none"/>
                <w:shd w:fill="auto" w:val="clear"/>
                <w:vertAlign w:val="baseline"/>
              </w:rPr>
            </w:pPr>
            <w:r w:rsidDel="00000000" w:rsidR="00000000" w:rsidRPr="00000000">
              <w:rPr>
                <w:sz w:val="24"/>
                <w:szCs w:val="24"/>
                <w:rtl w:val="0"/>
              </w:rPr>
              <w:t xml:space="preserve">Promotes healthy lifestyle, communications, leadership, problem-solving, tactics, school pride</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u w:val="none"/>
                <w:shd w:fill="auto" w:val="clear"/>
                <w:vertAlign w:val="baseline"/>
              </w:rPr>
            </w:pPr>
            <w:r w:rsidDel="00000000" w:rsidR="00000000" w:rsidRPr="00000000">
              <w:rPr>
                <w:sz w:val="24"/>
                <w:szCs w:val="24"/>
                <w:rtl w:val="0"/>
              </w:rPr>
              <w:t xml:space="preserve">Pupils across Brackenwood Junior School have enjoyed participating in many different sporting competitions. This has been celebrated in assemblies which has helped raise the awareness of sport within school. </w:t>
            </w:r>
            <w:r w:rsidDel="00000000" w:rsidR="00000000" w:rsidRPr="00000000">
              <w:rPr>
                <w:rtl w:val="0"/>
              </w:rPr>
            </w:r>
          </w:p>
        </w:tc>
      </w:tr>
      <w:tr>
        <w:trPr>
          <w:cantSplit w:val="0"/>
          <w:trHeight w:val="1035"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Sports Day</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Exposes children to a competitive environment. Parents are invited into school to watch their children compete, strengthening the school- parent relationship. Improve communication skills amongst pupils as they are placed in coloured teams and will have to work outside of their friendship groups and year groups.</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Parents provided positive feedback about the event and enjoyed being involved in part of their child’s school day. Teacher’s also provided positive feedback having a shared experience with their pupils outside of the classroom.</w:t>
            </w:r>
          </w:p>
        </w:tc>
      </w:tr>
      <w:tr>
        <w:trPr>
          <w:cantSplit w:val="0"/>
          <w:trHeight w:val="1200"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Swimming</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Every year groups (3-6) participated in five one-hour-long swimming lessons across one week. Pupils who did not achieve the required swimming standards had the opportunity to attend more swimming lessons with another year group. Swimming is an important life skill to the children in our school as we live on a peninsula containing many beaches. Developing their swimming skills will provide the pupils of our school with important safety skills.</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Pupils enjoyed taking part in swimming lessons and have improved their swimming skills.</w:t>
            </w:r>
          </w:p>
        </w:tc>
      </w:tr>
      <w:tr>
        <w:trPr>
          <w:cantSplit w:val="0"/>
          <w:trHeight w:val="1200"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After-school/ lunchtime clubs</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Pupils have opportunities to play sports with their peers and try new things. Pupils have the opportunities to further improve their skills or try a new sport in a safe and nurturing environment.</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clubs have been well attended throughout the year.</w:t>
            </w:r>
          </w:p>
        </w:tc>
      </w:tr>
      <w:tr>
        <w:trPr>
          <w:cantSplit w:val="0"/>
          <w:trHeight w:val="1200"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camp in half terms (Activity for All)</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Brackenwood Junior School has made links with a local sports company called Activity for All. They use our school facilities to provide sports camps involving a variety of different sports for the pupils of our school.</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Pupils enjoyed taking part in this sports camp and were very enthusiastic about sharing all the different sports they participated in when they returned to school.</w:t>
            </w:r>
          </w:p>
        </w:tc>
      </w:tr>
      <w:tr>
        <w:trPr>
          <w:cantSplit w:val="0"/>
          <w:trHeight w:val="1200"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Midshire Events (Healthy Living)</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Healthy living events allow children to eat more vegetables.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Smoothie bicycle.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Stickers given out as rewards for eating vegetables.</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created a buzz around school as children are talking about the foods they eat and what might be a better choice.</w:t>
            </w:r>
          </w:p>
        </w:tc>
      </w:tr>
    </w:tbl>
    <w:p w:rsidR="00000000" w:rsidDel="00000000" w:rsidP="00000000" w:rsidRDefault="00000000" w:rsidRPr="00000000" w14:paraId="000000EB">
      <w:pPr>
        <w:rPr>
          <w:rFonts w:ascii="Times New Roman" w:cs="Times New Roman" w:eastAsia="Times New Roman" w:hAnsi="Times New Roman"/>
          <w:sz w:val="28"/>
          <w:szCs w:val="28"/>
        </w:rPr>
        <w:sectPr>
          <w:type w:val="nextPage"/>
          <w:pgSz w:h="11910" w:w="16840" w:orient="landscape"/>
          <w:pgMar w:bottom="640" w:top="720" w:left="540" w:right="580" w:header="0" w:footer="440"/>
        </w:sect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9820910" cy="355600"/>
                <wp:effectExtent b="0" l="0" r="0" t="0"/>
                <wp:docPr id="1597181841" name=""/>
                <a:graphic>
                  <a:graphicData uri="http://schemas.microsoft.com/office/word/2010/wordprocessingShape">
                    <wps:wsp>
                      <wps:cNvSpPr/>
                      <wps:cNvPr id="5" name="Shape 5"/>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Swimming Data</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41"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D">
      <w:pPr>
        <w:spacing w:before="88" w:line="339" w:lineRule="auto"/>
        <w:ind w:left="180" w:firstLine="0"/>
        <w:rPr>
          <w:i w:val="1"/>
          <w:sz w:val="28"/>
          <w:szCs w:val="28"/>
        </w:rPr>
      </w:pPr>
      <w:r w:rsidDel="00000000" w:rsidR="00000000" w:rsidRPr="00000000">
        <w:rPr>
          <w:i w:val="1"/>
          <w:color w:val="231f20"/>
          <w:sz w:val="28"/>
          <w:szCs w:val="28"/>
          <w:u w:val="single"/>
          <w:rtl w:val="0"/>
        </w:rPr>
        <w:t xml:space="preserve">Meeting National Curriculum requirements for swimming and water safety.</w:t>
      </w:r>
      <w:r w:rsidDel="00000000" w:rsidR="00000000" w:rsidRPr="00000000">
        <w:rPr>
          <w:rtl w:val="0"/>
        </w:rPr>
      </w:r>
    </w:p>
    <w:p w:rsidR="00000000" w:rsidDel="00000000" w:rsidP="00000000" w:rsidRDefault="00000000" w:rsidRPr="00000000" w14:paraId="000000EE">
      <w:pPr>
        <w:spacing w:before="3" w:line="235" w:lineRule="auto"/>
        <w:ind w:left="180" w:firstLine="0"/>
        <w:rPr>
          <w:i w:val="1"/>
          <w:sz w:val="28"/>
          <w:szCs w:val="28"/>
        </w:rPr>
      </w:pPr>
      <w:r w:rsidDel="00000000" w:rsidR="00000000" w:rsidRPr="00000000">
        <w:rPr>
          <w:i w:val="1"/>
          <w:color w:val="231f20"/>
          <w:sz w:val="28"/>
          <w:szCs w:val="28"/>
          <w:rtl w:val="0"/>
        </w:rPr>
        <w:t xml:space="preserve">Priority should always be given to ensuring that pupils can perform safe self-rescue even if they do not fully meet the first two requirements of the National Curriculum programme of study</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1"/>
          <w:smallCaps w:val="0"/>
          <w:strike w:val="0"/>
          <w:color w:val="000000"/>
          <w:sz w:val="10"/>
          <w:szCs w:val="10"/>
          <w:u w:val="none"/>
          <w:shd w:fill="auto" w:val="clear"/>
          <w:vertAlign w:val="baseline"/>
        </w:rPr>
      </w:pPr>
      <w:r w:rsidDel="00000000" w:rsidR="00000000" w:rsidRPr="00000000">
        <w:rPr>
          <w:rtl w:val="0"/>
        </w:rPr>
      </w:r>
    </w:p>
    <w:tbl>
      <w:tblPr>
        <w:tblStyle w:val="Table4"/>
        <w:tblW w:w="15378.000000000002"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6867"/>
        <w:gridCol w:w="2825"/>
        <w:gridCol w:w="5686"/>
        <w:tblGridChange w:id="0">
          <w:tblGrid>
            <w:gridCol w:w="6867"/>
            <w:gridCol w:w="2825"/>
            <w:gridCol w:w="5686"/>
          </w:tblGrid>
        </w:tblGridChange>
      </w:tblGrid>
      <w:tr>
        <w:trPr>
          <w:cantSplit w:val="0"/>
          <w:trHeight w:val="686"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single"/>
                <w:shd w:fill="auto" w:val="clear"/>
                <w:vertAlign w:val="baseline"/>
                <w:rtl w:val="0"/>
              </w:rPr>
              <w:t xml:space="preserve">Question</w:t>
            </w: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single"/>
                <w:shd w:fill="auto" w:val="clear"/>
                <w:vertAlign w:val="baseline"/>
                <w:rtl w:val="0"/>
              </w:rPr>
              <w:t xml:space="preserve">Stats:</w:t>
            </w: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339"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single"/>
                <w:shd w:fill="auto" w:val="clear"/>
                <w:vertAlign w:val="baseline"/>
                <w:rtl w:val="0"/>
              </w:rPr>
              <w:t xml:space="preserve">Further context</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single"/>
                <w:shd w:fill="auto" w:val="clear"/>
                <w:vertAlign w:val="baseline"/>
                <w:rtl w:val="0"/>
              </w:rPr>
              <w:t xml:space="preserve">Relative to local challenges</w:t>
            </w:r>
            <w:r w:rsidDel="00000000" w:rsidR="00000000" w:rsidRPr="00000000">
              <w:rPr>
                <w:rtl w:val="0"/>
              </w:rPr>
            </w:r>
          </w:p>
        </w:tc>
      </w:tr>
      <w:tr>
        <w:trPr>
          <w:cantSplit w:val="0"/>
          <w:trHeight w:val="3374" w:hRule="atLeast"/>
          <w:tblHeader w:val="0"/>
        </w:trPr>
        <w:tc>
          <w:tcPr/>
          <w:p w:rsidR="00000000" w:rsidDel="00000000" w:rsidP="00000000" w:rsidRDefault="00000000" w:rsidRPr="00000000" w14:paraId="000000F4">
            <w:pPr>
              <w:spacing w:before="13" w:lineRule="auto"/>
              <w:ind w:left="80" w:right="325"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color w:val="231f20"/>
                <w:sz w:val="28"/>
                <w:szCs w:val="28"/>
                <w:rtl w:val="0"/>
              </w:rPr>
              <w:t xml:space="preserve">What percentage of your current Year 6 cohort can swim competently, confidently and proficiently over a distance of at least 25 metres?</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0"/>
                <w:i w:val="0"/>
                <w:smallCaps w:val="0"/>
                <w:strike w:val="0"/>
                <w:color w:val="231f20"/>
                <w:sz w:val="28"/>
                <w:szCs w:val="28"/>
                <w:u w:val="none"/>
                <w:vertAlign w:val="baseline"/>
              </w:rPr>
            </w:pPr>
            <w:r w:rsidDel="00000000" w:rsidR="00000000" w:rsidRPr="00000000">
              <w:rPr>
                <w:color w:val="231f20"/>
                <w:sz w:val="28"/>
                <w:szCs w:val="28"/>
                <w:rtl w:val="0"/>
              </w:rPr>
              <w:t xml:space="preserve">51</w:t>
            </w:r>
            <w:r w:rsidDel="00000000" w:rsidR="00000000" w:rsidRPr="00000000">
              <w:rPr>
                <w:color w:val="231f20"/>
                <w:sz w:val="28"/>
                <w:szCs w:val="28"/>
                <w:rtl w:val="0"/>
              </w:rPr>
              <w:t xml:space="preserve">%</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color w:val="231f20"/>
                <w:sz w:val="28"/>
                <w:szCs w:val="28"/>
                <w:highlight w:val="yellow"/>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color w:val="231f20"/>
                <w:sz w:val="28"/>
                <w:szCs w:val="28"/>
                <w:highlight w:val="yellow"/>
              </w:rPr>
            </w:pPr>
            <w:r w:rsidDel="00000000" w:rsidR="00000000" w:rsidRPr="00000000">
              <w:rPr>
                <w:rtl w:val="0"/>
              </w:rPr>
            </w:r>
          </w:p>
        </w:tc>
        <w:tc>
          <w:tcPr/>
          <w:p w:rsidR="00000000" w:rsidDel="00000000" w:rsidP="00000000" w:rsidRDefault="00000000" w:rsidRPr="00000000" w14:paraId="000000F8">
            <w:pPr>
              <w:spacing w:before="3" w:line="235" w:lineRule="auto"/>
              <w:ind w:left="80" w:firstLine="0"/>
              <w:rPr>
                <w:i w:val="1"/>
                <w:color w:val="58595b"/>
                <w:sz w:val="28"/>
                <w:szCs w:val="28"/>
              </w:rPr>
            </w:pPr>
            <w:r w:rsidDel="00000000" w:rsidR="00000000" w:rsidRPr="00000000">
              <w:rPr>
                <w:i w:val="1"/>
                <w:sz w:val="28"/>
                <w:szCs w:val="28"/>
                <w:rtl w:val="0"/>
              </w:rPr>
              <w:t xml:space="preserve">Pupils took part in swimming lessons over the course of  a week at Calday Grammar school and were coached by specialist swimming instructors.</w:t>
            </w:r>
            <w:r w:rsidDel="00000000" w:rsidR="00000000" w:rsidRPr="00000000">
              <w:rPr>
                <w:rtl w:val="0"/>
              </w:rPr>
            </w:r>
          </w:p>
        </w:tc>
      </w:tr>
      <w:tr>
        <w:trPr>
          <w:cantSplit w:val="0"/>
          <w:trHeight w:val="3326"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5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What percentage of your current Year 6 cohort can use a range of strokes effectively [for example, front crawl, backstroke, and breaststroke]?</w:t>
            </w: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0"/>
                <w:i w:val="0"/>
                <w:smallCaps w:val="0"/>
                <w:strike w:val="0"/>
                <w:color w:val="231f20"/>
                <w:sz w:val="28"/>
                <w:szCs w:val="28"/>
                <w:u w:val="none"/>
                <w:vertAlign w:val="baseline"/>
              </w:rPr>
            </w:pPr>
            <w:r w:rsidDel="00000000" w:rsidR="00000000" w:rsidRPr="00000000">
              <w:rPr>
                <w:color w:val="231f20"/>
                <w:sz w:val="28"/>
                <w:szCs w:val="28"/>
                <w:rtl w:val="0"/>
              </w:rPr>
              <w:t xml:space="preserve">52</w:t>
            </w:r>
            <w:r w:rsidDel="00000000" w:rsidR="00000000" w:rsidRPr="00000000">
              <w:rPr>
                <w:color w:val="231f20"/>
                <w:sz w:val="28"/>
                <w:szCs w:val="28"/>
                <w:rtl w:val="0"/>
              </w:rPr>
              <w:t xml:space="preserve">%</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color w:val="231f20"/>
                <w:sz w:val="28"/>
                <w:szCs w:val="28"/>
                <w:highlight w:val="yellow"/>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color w:val="231f20"/>
                <w:sz w:val="28"/>
                <w:szCs w:val="28"/>
                <w:highlight w:val="yellow"/>
              </w:rPr>
            </w:pPr>
            <w:r w:rsidDel="00000000" w:rsidR="00000000" w:rsidRPr="00000000">
              <w:rPr>
                <w:rtl w:val="0"/>
              </w:rPr>
            </w:r>
          </w:p>
        </w:tc>
        <w:tc>
          <w:tcPr/>
          <w:p w:rsidR="00000000" w:rsidDel="00000000" w:rsidP="00000000" w:rsidRDefault="00000000" w:rsidRPr="00000000" w14:paraId="000000FD">
            <w:pPr>
              <w:spacing w:before="3" w:line="235" w:lineRule="auto"/>
              <w:ind w:left="80" w:right="63" w:firstLine="0"/>
              <w:rPr>
                <w:i w:val="1"/>
                <w:sz w:val="28"/>
                <w:szCs w:val="28"/>
              </w:rPr>
            </w:pPr>
            <w:r w:rsidDel="00000000" w:rsidR="00000000" w:rsidRPr="00000000">
              <w:rPr>
                <w:i w:val="1"/>
                <w:sz w:val="28"/>
                <w:szCs w:val="28"/>
                <w:rtl w:val="0"/>
              </w:rPr>
              <w:t xml:space="preserve">Pupils swim each year from Year 3, even though</w:t>
            </w:r>
          </w:p>
          <w:p w:rsidR="00000000" w:rsidDel="00000000" w:rsidP="00000000" w:rsidRDefault="00000000" w:rsidRPr="00000000" w14:paraId="000000FE">
            <w:pPr>
              <w:spacing w:before="3" w:line="235" w:lineRule="auto"/>
              <w:ind w:left="80" w:right="63" w:firstLine="0"/>
              <w:rPr>
                <w:i w:val="1"/>
                <w:sz w:val="28"/>
                <w:szCs w:val="28"/>
              </w:rPr>
            </w:pPr>
            <w:r w:rsidDel="00000000" w:rsidR="00000000" w:rsidRPr="00000000">
              <w:rPr>
                <w:i w:val="1"/>
                <w:sz w:val="28"/>
                <w:szCs w:val="28"/>
                <w:rtl w:val="0"/>
              </w:rPr>
              <w:t xml:space="preserve">41% can swim a 25 m they can not effectively</w:t>
            </w:r>
          </w:p>
          <w:p w:rsidR="00000000" w:rsidDel="00000000" w:rsidP="00000000" w:rsidRDefault="00000000" w:rsidRPr="00000000" w14:paraId="000000FF">
            <w:pPr>
              <w:spacing w:before="3" w:line="235" w:lineRule="auto"/>
              <w:ind w:left="80" w:right="63" w:firstLine="0"/>
              <w:rPr>
                <w:i w:val="1"/>
                <w:sz w:val="28"/>
                <w:szCs w:val="28"/>
              </w:rPr>
            </w:pPr>
            <w:r w:rsidDel="00000000" w:rsidR="00000000" w:rsidRPr="00000000">
              <w:rPr>
                <w:i w:val="1"/>
                <w:sz w:val="28"/>
                <w:szCs w:val="28"/>
                <w:rtl w:val="0"/>
              </w:rPr>
              <w:t xml:space="preserve">use a range of strokes.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5" w:lineRule="auto"/>
              <w:ind w:left="80" w:right="63" w:firstLine="0"/>
              <w:jc w:val="left"/>
              <w:rPr>
                <w:i w:val="1"/>
                <w:color w:val="4c4d4f"/>
                <w:sz w:val="28"/>
                <w:szCs w:val="28"/>
              </w:rPr>
            </w:pPr>
            <w:r w:rsidDel="00000000" w:rsidR="00000000" w:rsidRPr="00000000">
              <w:rPr>
                <w:rtl w:val="0"/>
              </w:rPr>
            </w:r>
          </w:p>
        </w:tc>
      </w:tr>
    </w:tbl>
    <w:p w:rsidR="00000000" w:rsidDel="00000000" w:rsidP="00000000" w:rsidRDefault="00000000" w:rsidRPr="00000000" w14:paraId="00000101">
      <w:pPr>
        <w:spacing w:line="235" w:lineRule="auto"/>
        <w:rPr>
          <w:sz w:val="28"/>
          <w:szCs w:val="28"/>
        </w:rPr>
        <w:sectPr>
          <w:type w:val="nextPage"/>
          <w:pgSz w:h="11910" w:w="16840" w:orient="landscape"/>
          <w:pgMar w:bottom="720" w:top="640" w:left="540" w:right="580" w:header="0" w:footer="440"/>
        </w:sect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bl>
      <w:tblPr>
        <w:tblStyle w:val="Table5"/>
        <w:tblW w:w="15378.000000000002"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6867"/>
        <w:gridCol w:w="2825"/>
        <w:gridCol w:w="5686"/>
        <w:tblGridChange w:id="0">
          <w:tblGrid>
            <w:gridCol w:w="6867"/>
            <w:gridCol w:w="2825"/>
            <w:gridCol w:w="5686"/>
          </w:tblGrid>
        </w:tblGridChange>
      </w:tblGrid>
      <w:tr>
        <w:trPr>
          <w:cantSplit w:val="0"/>
          <w:trHeight w:val="3326"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478"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What percentage of your current Year 6 cohort are able to perform safe self-rescue in different water-based situations?</w:t>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color w:val="231f20"/>
                <w:sz w:val="28"/>
                <w:szCs w:val="28"/>
              </w:rPr>
            </w:pPr>
            <w:bookmarkStart w:colFirst="0" w:colLast="0" w:name="_heading=h.rmjeojdzk1ff" w:id="0"/>
            <w:bookmarkEnd w:id="0"/>
            <w:r w:rsidDel="00000000" w:rsidR="00000000" w:rsidRPr="00000000">
              <w:rPr>
                <w:color w:val="231f20"/>
                <w:sz w:val="28"/>
                <w:szCs w:val="28"/>
                <w:rtl w:val="0"/>
              </w:rPr>
              <w:t xml:space="preserve">51</w:t>
            </w:r>
            <w:r w:rsidDel="00000000" w:rsidR="00000000" w:rsidRPr="00000000">
              <w:rPr>
                <w:color w:val="231f20"/>
                <w:sz w:val="28"/>
                <w:szCs w:val="28"/>
                <w:rtl w:val="0"/>
              </w:rPr>
              <w:t xml:space="preserv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color w:val="231f20"/>
                <w:sz w:val="28"/>
                <w:szCs w:val="28"/>
                <w:highlight w:val="yellow"/>
              </w:rPr>
            </w:pPr>
            <w:bookmarkStart w:colFirst="0" w:colLast="0" w:name="_heading=h.kohrzb6m97zx" w:id="1"/>
            <w:bookmarkEnd w:id="1"/>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tl w:val="0"/>
              </w:rPr>
            </w:r>
          </w:p>
        </w:tc>
      </w:tr>
      <w:tr>
        <w:trPr>
          <w:cantSplit w:val="0"/>
          <w:trHeight w:val="3325"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478"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If your schools swimming data is below national expectation, you can choose to use the Primary PE and sport premium to provide additional top-up sessions for those pupils that did not meet National Curriculum</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5" w:lineRule="auto"/>
              <w:ind w:left="80" w:right="25"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requirements after the completion of core lessons. Have you done this?</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Yes</w:t>
            </w: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Pupils currently in Year 6 who can not swim 25m</w:t>
            </w:r>
          </w:p>
          <w:p w:rsidR="00000000" w:rsidDel="00000000" w:rsidP="00000000" w:rsidRDefault="00000000" w:rsidRPr="00000000" w14:paraId="000001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competently, confidently and proficiently after</w:t>
            </w:r>
          </w:p>
          <w:p w:rsidR="00000000" w:rsidDel="00000000" w:rsidP="00000000" w:rsidRDefault="00000000" w:rsidRPr="00000000" w14:paraId="000001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their year group attends will be able to access</w:t>
            </w:r>
          </w:p>
          <w:p w:rsidR="00000000" w:rsidDel="00000000" w:rsidP="00000000" w:rsidRDefault="00000000" w:rsidRPr="00000000" w14:paraId="000001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lessons later in the year.</w:t>
            </w:r>
          </w:p>
        </w:tc>
      </w:tr>
      <w:tr>
        <w:trPr>
          <w:cantSplit w:val="0"/>
          <w:trHeight w:val="3326"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478"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Have you provided CPD to improve the knowledge and confidence of staff to be able to teach swimming and water safety?</w:t>
            </w: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No</w:t>
            </w:r>
            <w:r w:rsidDel="00000000" w:rsidR="00000000" w:rsidRPr="00000000">
              <w:rPr>
                <w:rtl w:val="0"/>
              </w:rPr>
            </w:r>
          </w:p>
        </w:tc>
        <w:tc>
          <w:tcPr/>
          <w:p w:rsidR="00000000" w:rsidDel="00000000" w:rsidP="00000000" w:rsidRDefault="00000000" w:rsidRPr="00000000" w14:paraId="000001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Swimming is taught by qualified swimming teachers</w:t>
            </w:r>
          </w:p>
          <w:p w:rsidR="00000000" w:rsidDel="00000000" w:rsidP="00000000" w:rsidRDefault="00000000" w:rsidRPr="00000000" w14:paraId="000001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at Calday Swimming Pool.</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15">
      <w:pPr>
        <w:rPr>
          <w:rFonts w:ascii="Times New Roman" w:cs="Times New Roman" w:eastAsia="Times New Roman" w:hAnsi="Times New Roman"/>
          <w:sz w:val="26"/>
          <w:szCs w:val="26"/>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Signed off by:</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tbl>
      <w:tblPr>
        <w:tblStyle w:val="Table6"/>
        <w:tblW w:w="15376.999999999998"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279"/>
        <w:gridCol w:w="10098"/>
        <w:tblGridChange w:id="0">
          <w:tblGrid>
            <w:gridCol w:w="5279"/>
            <w:gridCol w:w="10098"/>
          </w:tblGrid>
        </w:tblGridChange>
      </w:tblGrid>
      <w:tr>
        <w:trPr>
          <w:cantSplit w:val="0"/>
          <w:trHeight w:val="452"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Head Teacher:</w:t>
            </w: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0"/>
                <w:i w:val="1"/>
                <w:smallCaps w:val="0"/>
                <w:strike w:val="0"/>
                <w:sz w:val="28"/>
                <w:szCs w:val="28"/>
                <w:u w:val="none"/>
                <w:shd w:fill="auto" w:val="clear"/>
                <w:vertAlign w:val="baseline"/>
              </w:rPr>
            </w:pPr>
            <w:r w:rsidDel="00000000" w:rsidR="00000000" w:rsidRPr="00000000">
              <w:rPr>
                <w:i w:val="1"/>
                <w:sz w:val="28"/>
                <w:szCs w:val="28"/>
                <w:rtl w:val="0"/>
              </w:rPr>
              <w:t xml:space="preserve">Miss R Fry </w:t>
            </w: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Subject Leader or the individual responsible for the Primary PE and sport premium:</w:t>
            </w:r>
            <w:r w:rsidDel="00000000" w:rsidR="00000000" w:rsidRPr="00000000">
              <w:rPr>
                <w:rtl w:val="0"/>
              </w:rPr>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0"/>
                <w:i w:val="1"/>
                <w:smallCaps w:val="0"/>
                <w:strike w:val="0"/>
                <w:sz w:val="28"/>
                <w:szCs w:val="28"/>
                <w:u w:val="none"/>
                <w:shd w:fill="auto" w:val="clear"/>
                <w:vertAlign w:val="baseline"/>
              </w:rPr>
            </w:pPr>
            <w:r w:rsidDel="00000000" w:rsidR="00000000" w:rsidRPr="00000000">
              <w:rPr>
                <w:i w:val="1"/>
                <w:sz w:val="28"/>
                <w:szCs w:val="28"/>
                <w:rtl w:val="0"/>
              </w:rPr>
              <w:t xml:space="preserve">Mr Williams PE Lead </w:t>
            </w:r>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Governor:</w:t>
            </w: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0"/>
                <w:i w:val="1"/>
                <w:smallCaps w:val="0"/>
                <w:strike w:val="0"/>
                <w:sz w:val="28"/>
                <w:szCs w:val="28"/>
                <w:u w:val="none"/>
                <w:shd w:fill="auto" w:val="clear"/>
                <w:vertAlign w:val="baseline"/>
              </w:rPr>
            </w:pPr>
            <w:hyperlink r:id="rId17">
              <w:r w:rsidDel="00000000" w:rsidR="00000000" w:rsidRPr="00000000">
                <w:rPr>
                  <w:color w:val="0000ee"/>
                  <w:u w:val="single"/>
                  <w:shd w:fill="auto" w:val="clear"/>
                  <w:rtl w:val="0"/>
                </w:rPr>
                <w:t xml:space="preserve">Morag Kophamel</w:t>
              </w:r>
            </w:hyperlink>
            <w:r w:rsidDel="00000000" w:rsidR="00000000" w:rsidRPr="00000000">
              <w:rPr>
                <w:rtl w:val="0"/>
              </w:rPr>
            </w:r>
          </w:p>
        </w:tc>
      </w:tr>
      <w:tr>
        <w:trPr>
          <w:cantSplit w:val="0"/>
          <w:trHeight w:val="650" w:hRule="atLeast"/>
          <w:tblHeader w:val="0"/>
        </w:trPr>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July 2024</w:t>
            </w:r>
            <w:r w:rsidDel="00000000" w:rsidR="00000000" w:rsidRPr="00000000">
              <w:rPr>
                <w:rtl w:val="0"/>
              </w:rPr>
            </w:r>
          </w:p>
        </w:tc>
      </w:tr>
    </w:tbl>
    <w:p w:rsidR="00000000" w:rsidDel="00000000" w:rsidP="00000000" w:rsidRDefault="00000000" w:rsidRPr="00000000" w14:paraId="00000120">
      <w:pPr>
        <w:rPr/>
      </w:pPr>
      <w:r w:rsidDel="00000000" w:rsidR="00000000" w:rsidRPr="00000000">
        <w:rPr>
          <w:rtl w:val="0"/>
        </w:rPr>
      </w:r>
    </w:p>
    <w:sectPr>
      <w:type w:val="nextPage"/>
      <w:pgSz w:h="11910" w:w="16840" w:orient="landscape"/>
      <w:pgMar w:bottom="640" w:top="640" w:left="540" w:right="580" w:header="0" w:footer="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1793700</wp:posOffset>
          </wp:positionH>
          <wp:positionV relativeFrom="paragraph">
            <wp:posOffset>19698</wp:posOffset>
          </wp:positionV>
          <wp:extent cx="688400" cy="266509"/>
          <wp:effectExtent b="0" l="0" r="0" t="0"/>
          <wp:wrapNone/>
          <wp:docPr id="15971818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8400" cy="26650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855067</wp:posOffset>
          </wp:positionH>
          <wp:positionV relativeFrom="paragraph">
            <wp:posOffset>16203</wp:posOffset>
          </wp:positionV>
          <wp:extent cx="872861" cy="269492"/>
          <wp:effectExtent b="0" l="0" r="0" t="0"/>
          <wp:wrapNone/>
          <wp:docPr id="159718184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72861" cy="269492"/>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42" name=""/>
              <a:graphic>
                <a:graphicData uri="http://schemas.microsoft.com/office/word/2010/wordprocessingShape">
                  <wps:wsp>
                    <wps:cNvSpPr/>
                    <wps:cNvPr id="6" name="Shape 6"/>
                    <wps:spPr>
                      <a:xfrm>
                        <a:off x="4978653" y="3691100"/>
                        <a:ext cx="734695"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42"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744220" cy="1873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3" name=""/>
              <a:graphic>
                <a:graphicData uri="http://schemas.microsoft.com/office/word/2010/wordprocessingShape">
                  <wps:wsp>
                    <wps:cNvSpPr/>
                    <wps:cNvPr id="7" name="Shape 7"/>
                    <wps:spPr>
                      <a:xfrm>
                        <a:off x="5090730" y="3691100"/>
                        <a:ext cx="51054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3"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20065"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540" w:hanging="360"/>
      </w:pPr>
      <w:rPr>
        <w:rFonts w:ascii="Calibri" w:cs="Calibri" w:eastAsia="Calibri" w:hAnsi="Calibri"/>
        <w:b w:val="0"/>
        <w:i w:val="0"/>
        <w:color w:val="231f20"/>
        <w:sz w:val="28"/>
        <w:szCs w:val="28"/>
      </w:rPr>
    </w:lvl>
    <w:lvl w:ilvl="1">
      <w:start w:val="0"/>
      <w:numFmt w:val="bullet"/>
      <w:lvlText w:val="•"/>
      <w:lvlJc w:val="left"/>
      <w:pPr>
        <w:ind w:left="2057" w:hanging="360"/>
      </w:pPr>
      <w:rPr/>
    </w:lvl>
    <w:lvl w:ilvl="2">
      <w:start w:val="0"/>
      <w:numFmt w:val="bullet"/>
      <w:lvlText w:val="•"/>
      <w:lvlJc w:val="left"/>
      <w:pPr>
        <w:ind w:left="3575" w:hanging="360"/>
      </w:pPr>
      <w:rPr/>
    </w:lvl>
    <w:lvl w:ilvl="3">
      <w:start w:val="0"/>
      <w:numFmt w:val="bullet"/>
      <w:lvlText w:val="•"/>
      <w:lvlJc w:val="left"/>
      <w:pPr>
        <w:ind w:left="5093" w:hanging="360"/>
      </w:pPr>
      <w:rPr/>
    </w:lvl>
    <w:lvl w:ilvl="4">
      <w:start w:val="0"/>
      <w:numFmt w:val="bullet"/>
      <w:lvlText w:val="•"/>
      <w:lvlJc w:val="left"/>
      <w:pPr>
        <w:ind w:left="6611" w:hanging="360"/>
      </w:pPr>
      <w:rPr/>
    </w:lvl>
    <w:lvl w:ilvl="5">
      <w:start w:val="0"/>
      <w:numFmt w:val="bullet"/>
      <w:lvlText w:val="•"/>
      <w:lvlJc w:val="left"/>
      <w:pPr>
        <w:ind w:left="8128" w:hanging="360"/>
      </w:pPr>
      <w:rPr/>
    </w:lvl>
    <w:lvl w:ilvl="6">
      <w:start w:val="0"/>
      <w:numFmt w:val="bullet"/>
      <w:lvlText w:val="•"/>
      <w:lvlJc w:val="left"/>
      <w:pPr>
        <w:ind w:left="9646" w:hanging="360"/>
      </w:pPr>
      <w:rPr/>
    </w:lvl>
    <w:lvl w:ilvl="7">
      <w:start w:val="0"/>
      <w:numFmt w:val="bullet"/>
      <w:lvlText w:val="•"/>
      <w:lvlJc w:val="left"/>
      <w:pPr>
        <w:ind w:left="11164" w:hanging="360"/>
      </w:pPr>
      <w:rPr/>
    </w:lvl>
    <w:lvl w:ilvl="8">
      <w:start w:val="0"/>
      <w:numFmt w:val="bullet"/>
      <w:lvlText w:val="•"/>
      <w:lvlJc w:val="left"/>
      <w:pPr>
        <w:ind w:left="1268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3" w:lineRule="auto"/>
      <w:ind w:left="62"/>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2" w:lineRule="auto"/>
      <w:ind w:left="12029" w:right="138" w:firstLine="120.99999999999909"/>
      <w:jc w:val="right"/>
    </w:pPr>
    <w:rPr>
      <w:b w:val="1"/>
      <w:sz w:val="68"/>
      <w:szCs w:val="68"/>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spacing w:before="23"/>
      <w:ind w:left="62"/>
      <w:outlineLvl w:val="0"/>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Title">
    <w:name w:val="Title"/>
    <w:basedOn w:val="Normal"/>
    <w:uiPriority w:val="10"/>
    <w:qFormat w:val="1"/>
    <w:pPr>
      <w:spacing w:before="92"/>
      <w:ind w:left="12029" w:right="138" w:firstLine="121"/>
      <w:jc w:val="right"/>
    </w:pPr>
    <w:rPr>
      <w:b w:val="1"/>
      <w:bCs w:val="1"/>
      <w:sz w:val="68"/>
      <w:szCs w:val="68"/>
    </w:rPr>
  </w:style>
  <w:style w:type="paragraph" w:styleId="ListParagraph">
    <w:name w:val="List Paragraph"/>
    <w:basedOn w:val="Normal"/>
    <w:uiPriority w:val="1"/>
    <w:qFormat w:val="1"/>
    <w:pPr>
      <w:ind w:left="540" w:hanging="360"/>
    </w:pPr>
  </w:style>
  <w:style w:type="paragraph" w:styleId="TableParagraph" w:customStyle="1">
    <w:name w:val="Table Paragraph"/>
    <w:basedOn w:val="Normal"/>
    <w:uiPriority w:val="1"/>
    <w:qFormat w:val="1"/>
    <w:pPr>
      <w:spacing w:before="13"/>
      <w:ind w:left="8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yperlink" Target="https://www.gov.uk/guidance/pe-and-sport-premium-for-primary-schools" TargetMode="External"/><Relationship Id="rId13" Type="http://schemas.openxmlformats.org/officeDocument/2006/relationships/footer" Target="footer1.xml"/><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hyperlink" Target="mailto:Moragkop@yahoo.co.uk" TargetMode="External"/><Relationship Id="rId16"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jp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iXMxHNhtVKIlMI6O2Tp05pe8A==">CgMxLjAyDmgucm1qZW9qZHprMWZmMg5oLmtvaHJ6YjZtOTd6eDgAciExRnZDQjhVRGdSNmdVTU1LdUFuN2FLR2RQY2x3Q2ZUUVk=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2023-10-13T13:50:00Z</dcterms:created>
  <dc:creator>Claire Arnold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