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u w:val="single"/>
        </w:rPr>
      </w:pPr>
      <w:r w:rsidDel="00000000" w:rsidR="00000000" w:rsidRPr="00000000">
        <w:rPr>
          <w:b w:val="1"/>
          <w:sz w:val="32"/>
          <w:szCs w:val="32"/>
          <w:u w:val="single"/>
          <w:rtl w:val="0"/>
        </w:rPr>
        <w:t xml:space="preserve">Brackenwood Junior School</w:t>
      </w:r>
      <w:r w:rsidDel="00000000" w:rsidR="00000000" w:rsidRPr="00000000">
        <w:drawing>
          <wp:anchor allowOverlap="1" behindDoc="1" distB="0" distT="0" distL="0" distR="0" hidden="0" layoutInCell="1" locked="0" relativeHeight="0" simplePos="0">
            <wp:simplePos x="0" y="0"/>
            <wp:positionH relativeFrom="column">
              <wp:posOffset>5660579</wp:posOffset>
            </wp:positionH>
            <wp:positionV relativeFrom="paragraph">
              <wp:posOffset>-325334</wp:posOffset>
            </wp:positionV>
            <wp:extent cx="973455" cy="1014095"/>
            <wp:effectExtent b="0" l="0" r="0" t="0"/>
            <wp:wrapNone/>
            <wp:docPr descr="Oak Trees_part of logo_CMYK-01" id="4" name="image2.jpg"/>
            <a:graphic>
              <a:graphicData uri="http://schemas.openxmlformats.org/drawingml/2006/picture">
                <pic:pic>
                  <pic:nvPicPr>
                    <pic:cNvPr descr="Oak Trees_part of logo_CMYK-01" id="0" name="image2.jpg"/>
                    <pic:cNvPicPr preferRelativeResize="0"/>
                  </pic:nvPicPr>
                  <pic:blipFill>
                    <a:blip r:embed="rId7"/>
                    <a:srcRect b="0" l="0" r="0" t="0"/>
                    <a:stretch>
                      <a:fillRect/>
                    </a:stretch>
                  </pic:blipFill>
                  <pic:spPr>
                    <a:xfrm>
                      <a:off x="0" y="0"/>
                      <a:ext cx="973455" cy="101409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-104774</wp:posOffset>
            </wp:positionH>
            <wp:positionV relativeFrom="paragraph">
              <wp:posOffset>114300</wp:posOffset>
            </wp:positionV>
            <wp:extent cx="523748" cy="621396"/>
            <wp:effectExtent b="0" l="0" r="0" t="0"/>
            <wp:wrapNone/>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3748" cy="621396"/>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b w:val="1"/>
          <w:sz w:val="32"/>
          <w:szCs w:val="32"/>
          <w:u w:val="single"/>
          <w:rtl w:val="0"/>
        </w:rPr>
        <w:t xml:space="preserve">Home School Agreement </w:t>
      </w: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t xml:space="preserve">At Brackenwood Junior School we believe every child has the right to the very best education to ensure they achieve their full potential. As a school working in partnership with parents and the child will help us to ensure we all achieve our belief. We therefore ask all the parents and children to sign up to our home-school agreement. </w:t>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04">
            <w:pPr>
              <w:rPr>
                <w:b w:val="1"/>
              </w:rPr>
            </w:pPr>
            <w:r w:rsidDel="00000000" w:rsidR="00000000" w:rsidRPr="00000000">
              <w:rPr>
                <w:b w:val="1"/>
                <w:rtl w:val="0"/>
              </w:rPr>
              <w:t xml:space="preserve">As a school, we will do our best to: </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Support your child’s wellbeing and safety by providing a safe, supportive and caring environment</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Help and encourage your child to reach their full potential  </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Monitor and communicate with parents and carers regularly on your child’s progress </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Provide a broad and balanced curriculum that caters for all children</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Promote high standards of behaviour so we can maintain a safe environment for all children </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Offer your child opportunities to develop a sense of responsibility, form healthy social relationships and build their self-esteem </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Set homework that supports the delivery of the curriculum </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Offer opportunities for parents and carers to get involved in school life </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Communicate between home and school through letters Twitter, Week-Ahead letters, email and the school website</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Respond to communications from parents in a timely manner, following school policies</w:t>
            </w:r>
          </w:p>
        </w:tc>
      </w:tr>
    </w:tbl>
    <w:p w:rsidR="00000000" w:rsidDel="00000000" w:rsidP="00000000" w:rsidRDefault="00000000" w:rsidRPr="00000000" w14:paraId="0000000F">
      <w:pPr>
        <w:rPr>
          <w:b w:val="1"/>
          <w:sz w:val="20"/>
          <w:szCs w:val="20"/>
        </w:rPr>
      </w:pPr>
      <w:r w:rsidDel="00000000" w:rsidR="00000000" w:rsidRPr="00000000">
        <w:rPr>
          <w:b w:val="1"/>
          <w:rtl w:val="0"/>
        </w:rPr>
        <w:t xml:space="preserve">Signed ______________________________________            Date _________________________________________</w:t>
      </w: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10">
            <w:pPr>
              <w:rPr>
                <w:b w:val="1"/>
              </w:rPr>
            </w:pPr>
            <w:r w:rsidDel="00000000" w:rsidR="00000000" w:rsidRPr="00000000">
              <w:rPr>
                <w:b w:val="1"/>
                <w:rtl w:val="0"/>
              </w:rPr>
              <w:t xml:space="preserve">As a parent/carer, I will do my best to: </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Make sure my child attends school regularly and on time. I will notify the school if my child will be absent</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Make sure my child is dressed in the correct uniform and brings their PE kit to school where necessary</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Support the school to make sure my child maintains a consistently high standard of behaviour</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Encourage my child to try their best so they can reach their full potential </w:t>
            </w:r>
          </w:p>
        </w:tc>
      </w:tr>
      <w:tr>
        <w:trPr>
          <w:cantSplit w:val="0"/>
          <w:tblHeader w:val="0"/>
        </w:trPr>
        <w:tc>
          <w:tcPr/>
          <w:p w:rsidR="00000000" w:rsidDel="00000000" w:rsidP="00000000" w:rsidRDefault="00000000" w:rsidRPr="00000000" w14:paraId="00000015">
            <w:pPr>
              <w:rPr/>
            </w:pPr>
            <w:r w:rsidDel="00000000" w:rsidR="00000000" w:rsidRPr="00000000">
              <w:rPr>
                <w:rtl w:val="0"/>
              </w:rPr>
              <w:t xml:space="preserve">Communicate to the school any concerns that I have about my child that may affect their behaviour in school or ability to learn</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Make sure communication with the school is respectful, and that I make every reasonable effort to address my communications to the appropriate member of staff</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Understand that I should communicate with staff during core school hours, and although they may at times respond outside of those hours, I can’t always expect that</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Make sure that my child completes their homework on time, and raise any difficulties that my child has with their teachers </w:t>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Read and follow the school’s policies </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Treat all members of the school community with care and respect </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Engage in parent meetings and work together with the school in order to achieve the best outcomes for my child </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Read all communications sent home by the school and respond where necessary </w:t>
            </w:r>
          </w:p>
        </w:tc>
      </w:tr>
    </w:tbl>
    <w:p w:rsidR="00000000" w:rsidDel="00000000" w:rsidP="00000000" w:rsidRDefault="00000000" w:rsidRPr="00000000" w14:paraId="0000001D">
      <w:pPr>
        <w:rPr>
          <w:b w:val="1"/>
        </w:rPr>
      </w:pPr>
      <w:r w:rsidDel="00000000" w:rsidR="00000000" w:rsidRPr="00000000">
        <w:rPr>
          <w:b w:val="1"/>
          <w:rtl w:val="0"/>
        </w:rPr>
        <w:t xml:space="preserve">Signed ______________________________________            Date _________________________________________</w:t>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1E">
            <w:pPr>
              <w:rPr>
                <w:b w:val="1"/>
              </w:rPr>
            </w:pPr>
            <w:r w:rsidDel="00000000" w:rsidR="00000000" w:rsidRPr="00000000">
              <w:rPr>
                <w:b w:val="1"/>
                <w:rtl w:val="0"/>
              </w:rPr>
              <w:t xml:space="preserve">As a pupil, I will do my best to: </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Arrive at school on time and ready to learn </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Try my best to do my work and ask for help if I need it </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Wear the correct school uniform and bring my PE kit to school when I need it</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Bring all the equipment I need each day </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Be friendly and caring towards other children and adults </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Listen to instructions from the adults at school and follow the school rules </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Do my homework and bring it back to school on time </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Look after the school equipment and be respectful of the school environment </w:t>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Signed ______________________________________            Date _________________________________________</w:t>
      </w:r>
    </w:p>
    <w:sectPr>
      <w:head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10AA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jEEmgXdqKoqKGubpOuibWOV8qw==">AMUW2mWsVpA3DQhZSFoG87YztIg40bdsjse1j8Jq8qSucP7XeOuRPUHskcYIGXZUMRZTBbfoIdeCAQmn/CaxPoGdVAZhUhBTXNvJwQxAUPbOVPvzhNp9JTY=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2022-05-25T08:41:00Z</dcterms:created>
  <dc:creator>ADixon</dc:creator>
</cp:coreProperties>
</file>