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0"/>
        <w:gridCol w:w="5611"/>
        <w:gridCol w:w="4650"/>
        <w:tblGridChange w:id="0">
          <w:tblGrid>
            <w:gridCol w:w="5200"/>
            <w:gridCol w:w="5611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36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bbdggzyxd36g" w:id="0"/>
            <w:bookmarkEnd w:id="0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the life processes of a plant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the life cycles of mammals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Compare the life cycles of insects and amphibians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the life cycle of birds and reptiles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6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about the life and work of Jane Goodall and DAvid Attenborough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6"/>
              </w:numPr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Research and present the life cycle of a creature.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Animals, including Humans 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the key stages of a mammal’s life cycle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explore the gestation periods of mammals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 about foetal development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Investigate the hand span of differently aged children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 about the changes experienced in puberty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0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 the changes humans may experience during old 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Looping and remixing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 a looped body percussion rhythm; keeping in time with their group.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loops to create a whole piece of music, ensuring that the different aspects of music work together.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Play the first section of ‘Somewhere Over the Rainbow’ with accuracy.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Choose a suitable fragment of music and be able to play it along to the backbeat.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 a piece with some structure and two different loops.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Musical theatre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Explain what musical theatre is and be able to recall at least three features of this kind of music.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Categorise songs as action songs or character songs.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Select appropriate existing music for their scene to tell the story of journey.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 in time with their groups, ensuring smooth transitions between spoken dialogue, singing and dancing.</w:t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 trip across Spain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describe the location of some Spanish cities.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use a range of strategies to widen vocabulary for describing places.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construct sentences describing future plans.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discuss future travel plans.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create a role-play conversation about future travel plans.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perform a role-play conversation about future travel plans.</w:t>
            </w:r>
          </w:p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Saving South America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interpret locational language in a description of South America.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construct comparative sentences about South America’s environment.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discuss ways to help protect South America’s environment.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write a set of instructions for creating a healthy world.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script an advert campaigning for action on South America’s environmental problems.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present adverts campaigning for action on South America’s environmental problems.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34">
            <w:pPr>
              <w:spacing w:after="240" w:before="240" w:line="259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Local area study – Cammell Lairds and Birkenhead:</w:t>
            </w:r>
          </w:p>
          <w:p w:rsidR="00000000" w:rsidDel="00000000" w:rsidP="00000000" w:rsidRDefault="00000000" w:rsidRPr="00000000" w14:paraId="00000035">
            <w:pPr>
              <w:spacing w:after="240" w:before="24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-looking at how land was used and when and why Cammell Lairds factory was built</w:t>
            </w:r>
          </w:p>
          <w:p w:rsidR="00000000" w:rsidDel="00000000" w:rsidP="00000000" w:rsidRDefault="00000000" w:rsidRPr="00000000" w14:paraId="00000036">
            <w:pPr>
              <w:spacing w:after="240" w:before="24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-look at the impact on the people of Birkenhead and the changes the wealth of shipbuilding brought to our local area</w:t>
            </w:r>
          </w:p>
          <w:p w:rsidR="00000000" w:rsidDel="00000000" w:rsidP="00000000" w:rsidRDefault="00000000" w:rsidRPr="00000000" w14:paraId="00000037">
            <w:pPr>
              <w:spacing w:after="240" w:before="24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-investigate any lasting impact the factory still has today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</w:tcPr>
          <w:p w:rsidR="00000000" w:rsidDel="00000000" w:rsidP="00000000" w:rsidRDefault="00000000" w:rsidRPr="00000000" w14:paraId="0000003A">
            <w:pPr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Brackenwood Junior School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14615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b="0" l="0" r="0" t="0"/>
                  <wp:wrapNone/>
                  <wp:docPr descr="https://www.brackenwood-junior.wirral.sch.uk/core/passwords/read_logo/d9848eabf5b055850d2fde236a1e518c" id="15" name="image2.png"/>
                  <a:graphic>
                    <a:graphicData uri="http://schemas.openxmlformats.org/drawingml/2006/picture">
                      <pic:pic>
                        <pic:nvPicPr>
                          <pic:cNvPr descr="https://www.brackenwood-junior.wirral.sch.uk/core/passwords/read_logo/d9848eabf5b055850d2fde236a1e518c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Y5 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Summer Overview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2495550</wp:posOffset>
                  </wp:positionH>
                  <wp:positionV relativeFrom="paragraph">
                    <wp:posOffset>67196</wp:posOffset>
                  </wp:positionV>
                  <wp:extent cx="757717" cy="695325"/>
                  <wp:effectExtent b="0" l="0" r="0" t="0"/>
                  <wp:wrapNone/>
                  <wp:docPr id="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35363" l="68545" r="18198" t="43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OAA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Developing a plan before I undertake a challenge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keep a partner safe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 simple map to navigate myself around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do ordnance survey symbols mean?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Cricket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Position of anticipation when fielding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bowl from a crease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One-handed pick-up technique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walk in with the bowler when fielding? 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Dodgeball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Aim low to get an opponent out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 moving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Working as part of a team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 to target on the other team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Rules of the game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get free from a defender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When defending how to make it difficult for the attacker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work together effectively as a team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create goal-scoring opportunities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xh8bm6i89cmo" w:id="1"/>
            <w:bookmarkEnd w:id="1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4ztdds8i3398" w:id="2"/>
            <w:bookmarkEnd w:id="2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Climate change and pollution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identify causes of pollution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identify our carbon footprint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explore pollution levels around the world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explore pollution levels in our locality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explain what global warming is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identify the effect of global warming on Earth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identify basic ways that we can improve the climate at home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identify how we can improve pollution levels through transport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identify how renewable energy sources improve the environment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identify different types of renewable energy</w:t>
            </w:r>
          </w:p>
          <w:p w:rsidR="00000000" w:rsidDel="00000000" w:rsidP="00000000" w:rsidRDefault="00000000" w:rsidRPr="00000000" w14:paraId="00000064">
            <w:pPr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72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6B">
            <w:pPr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gjdgxs" w:id="3"/>
            <w:bookmarkEnd w:id="3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Structures: Bridges</w:t>
            </w:r>
          </w:p>
          <w:p w:rsidR="00000000" w:rsidDel="00000000" w:rsidP="00000000" w:rsidRDefault="00000000" w:rsidRPr="00000000" w14:paraId="0000006C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explore how to reinforce a beam (structure) to improve its strength.</w:t>
            </w:r>
          </w:p>
          <w:p w:rsidR="00000000" w:rsidDel="00000000" w:rsidP="00000000" w:rsidRDefault="00000000" w:rsidRPr="00000000" w14:paraId="0000006E">
            <w:pPr>
              <w:ind w:left="720" w:firstLine="0"/>
              <w:rPr>
                <w:sz w:val="18"/>
                <w:szCs w:val="18"/>
              </w:rPr>
            </w:pPr>
            <w:bookmarkStart w:colFirst="0" w:colLast="0" w:name="_heading=h.59894orndqe1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1"/>
              </w:numPr>
              <w:spacing w:after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build a spaghetti truss bridge.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1"/>
              </w:numPr>
              <w:spacing w:after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build a wooden truss bridge.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1"/>
              </w:numPr>
              <w:spacing w:after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complete, reinforce and evaluate my truss bridge.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72">
            <w:pPr>
              <w:spacing w:after="240" w:before="240" w:line="258" w:lineRule="auto"/>
              <w:rPr>
                <w:rFonts w:ascii="Comic Sans MS" w:cs="Comic Sans MS" w:eastAsia="Comic Sans MS" w:hAnsi="Comic Sans MS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u w:val="single"/>
                <w:rtl w:val="0"/>
              </w:rPr>
              <w:t xml:space="preserve">Humanism</w:t>
            </w:r>
          </w:p>
          <w:p w:rsidR="00000000" w:rsidDel="00000000" w:rsidP="00000000" w:rsidRDefault="00000000" w:rsidRPr="00000000" w14:paraId="00000073">
            <w:pPr>
              <w:spacing w:after="240" w:before="240" w:line="258" w:lineRule="auto"/>
              <w:ind w:left="108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Understanding what is a worldview is</w:t>
            </w:r>
          </w:p>
          <w:p w:rsidR="00000000" w:rsidDel="00000000" w:rsidP="00000000" w:rsidRDefault="00000000" w:rsidRPr="00000000" w14:paraId="00000074">
            <w:pPr>
              <w:spacing w:after="240" w:before="240" w:line="258" w:lineRule="auto"/>
              <w:ind w:left="108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Learn what Humanists believe</w:t>
            </w:r>
          </w:p>
          <w:p w:rsidR="00000000" w:rsidDel="00000000" w:rsidP="00000000" w:rsidRDefault="00000000" w:rsidRPr="00000000" w14:paraId="00000075">
            <w:pPr>
              <w:spacing w:after="240" w:before="240" w:line="258" w:lineRule="auto"/>
              <w:ind w:left="108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To know what is important to Humanists</w:t>
            </w:r>
          </w:p>
          <w:p w:rsidR="00000000" w:rsidDel="00000000" w:rsidP="00000000" w:rsidRDefault="00000000" w:rsidRPr="00000000" w14:paraId="00000076">
            <w:pPr>
              <w:spacing w:after="240" w:before="240" w:line="258" w:lineRule="auto"/>
              <w:ind w:left="108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To know how they lead a good life and make the most of their lives</w:t>
            </w:r>
          </w:p>
          <w:p w:rsidR="00000000" w:rsidDel="00000000" w:rsidP="00000000" w:rsidRDefault="00000000" w:rsidRPr="00000000" w14:paraId="00000077">
            <w:pPr>
              <w:spacing w:after="240" w:before="240" w:line="258" w:lineRule="auto"/>
              <w:ind w:left="108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Understand how they decide how to behave</w:t>
            </w:r>
          </w:p>
          <w:p w:rsidR="00000000" w:rsidDel="00000000" w:rsidP="00000000" w:rsidRDefault="00000000" w:rsidRPr="00000000" w14:paraId="00000078">
            <w:pPr>
              <w:spacing w:after="240" w:before="240" w:line="258" w:lineRule="auto"/>
              <w:ind w:left="1080" w:hanging="360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Ask how can we make the world a better place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36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7A">
            <w:pPr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Vector Drawing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7"/>
              </w:numPr>
              <w:spacing w:before="240" w:lineRule="auto"/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recognise that vector drawings are made using shapes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7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use the zoom tool to help me add detail to my drawings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7"/>
              </w:numPr>
              <w:spacing w:after="240" w:lineRule="auto"/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 can create a vector drawing for a specific purpose</w:t>
            </w:r>
          </w:p>
          <w:p w:rsidR="00000000" w:rsidDel="00000000" w:rsidP="00000000" w:rsidRDefault="00000000" w:rsidRPr="00000000" w14:paraId="0000007E">
            <w:pPr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ind w:left="720" w:hanging="36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Coding-  Code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aga9xfeqb175" w:id="5"/>
            <w:bookmarkEnd w:id="5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Artist: William Morris</w:t>
            </w:r>
          </w:p>
          <w:p w:rsidR="00000000" w:rsidDel="00000000" w:rsidP="00000000" w:rsidRDefault="00000000" w:rsidRPr="00000000" w14:paraId="0000008C">
            <w:pPr>
              <w:spacing w:line="258" w:lineRule="auto"/>
              <w:ind w:right="113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Drawing: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720" w:right="113" w:hanging="360"/>
              <w:rPr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Use a variety of source material for their work. Work in a sustained and independent way from observation, experience and imagination.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720" w:right="113" w:hanging="360"/>
              <w:rPr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Use a sketchbook to develop ideas.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8" w:lineRule="auto"/>
              <w:ind w:left="720" w:right="113" w:hanging="360"/>
              <w:rPr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Explore the potential properties of visual elements, line, tone, pattern, texture, colour and shape.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58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Printing: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Select broadly the kinds of materials to print with in order to get the effects they want.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Organise their work in terms of pattern, repetition, symmetry or random printing styles.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Explain a few techniques, including the use of poly-blocks, relief, mono and resist printing.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Alter and modify work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8" w:lineRule="auto"/>
              <w:ind w:left="720" w:hanging="36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Work relatively independently.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58" w:lineRule="auto"/>
              <w:rPr>
                <w:b w:val="1"/>
                <w:color w:val="ff0000"/>
                <w:sz w:val="18"/>
                <w:szCs w:val="18"/>
                <w:u w:val="single"/>
              </w:rPr>
            </w:pPr>
            <w:bookmarkStart w:colFirst="0" w:colLast="0" w:name="_heading=h.6m8zshypmikm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Economic Well Being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18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Prioritise needs over wants.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18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Manage a weekly budget.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8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the responsibilities and consequences of borrowing and loaning.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18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Recognise the risks and considerations associated with spending money online.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18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Explain why workplace stereotyping needs to be challenged.</w:t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18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 how interests and skills align with future careers.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Transition 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13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understand the skills needed to take on roles in school.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13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explain the skills I have and those I need to develop.</w:t>
            </w:r>
          </w:p>
        </w:tc>
      </w:tr>
    </w:tbl>
    <w:p w:rsidR="00000000" w:rsidDel="00000000" w:rsidP="00000000" w:rsidRDefault="00000000" w:rsidRPr="00000000" w14:paraId="000000A2">
      <w:pPr>
        <w:tabs>
          <w:tab w:val="left" w:leader="none" w:pos="5175"/>
        </w:tabs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2A791D"/>
    <w:pPr>
      <w:ind w:left="720"/>
      <w:contextualSpacing w:val="1"/>
    </w:p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Default" w:customStyle="1">
    <w:name w:val="Default"/>
    <w:rsid w:val="006B0D8E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en-US" w:val="en-US"/>
    </w:r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yyEpqPtsfomnAHUhqfjxQgjtrg==">CgMxLjAyDmguYmJkZ2d6eXhkMzZnMg5oLnhoOGJtNmk4OWNtbzIOaC40enRkZHM4aTMzOTgyCGguZ2pkZ3hzMg5oLjU5ODk0b3JuZHFlMTIOaC5hZ2E5eGZlcWIxNzUyDmguNm04enNoeXBtaWttOAByITF1SHVlYVlnM2M3QjljOHpobW5hNHNKT1lTcEhUaHU4aw==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2025-03-19T16:23:00Z</dcterms:created>
</cp:coreProperties>
</file>